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F3" w:rsidRPr="006F5B6D" w:rsidRDefault="00B737F3" w:rsidP="00B737F3">
      <w:pPr>
        <w:jc w:val="center"/>
      </w:pPr>
      <w:r w:rsidRPr="006F5B6D">
        <w:rPr>
          <w:rFonts w:hint="eastAsia"/>
        </w:rPr>
        <w:t>ほぼ週刊コラム　「</w:t>
      </w:r>
      <w:r w:rsidRPr="006F5B6D">
        <w:rPr>
          <w:rFonts w:hint="eastAsia"/>
        </w:rPr>
        <w:t>Partnership</w:t>
      </w:r>
      <w:r>
        <w:rPr>
          <w:rFonts w:hint="eastAsia"/>
        </w:rPr>
        <w:t>論」　その１１</w:t>
      </w:r>
      <w:r w:rsidR="00567D39">
        <w:rPr>
          <w:rFonts w:hint="eastAsia"/>
        </w:rPr>
        <w:t>４</w:t>
      </w:r>
    </w:p>
    <w:p w:rsidR="00B737F3" w:rsidRPr="006F5B6D" w:rsidRDefault="00B737F3" w:rsidP="00B737F3">
      <w:pPr>
        <w:jc w:val="center"/>
        <w:rPr>
          <w:b/>
        </w:rPr>
      </w:pPr>
      <w:r w:rsidRPr="006F5B6D">
        <w:rPr>
          <w:b/>
        </w:rPr>
        <w:t>シリーズ：『米国</w:t>
      </w:r>
      <w:r w:rsidRPr="006F5B6D">
        <w:rPr>
          <w:b/>
        </w:rPr>
        <w:t>Partnership</w:t>
      </w:r>
      <w:r w:rsidRPr="006F5B6D">
        <w:rPr>
          <w:b/>
        </w:rPr>
        <w:t>税制勉強会』の振り返りと準備</w:t>
      </w:r>
    </w:p>
    <w:p w:rsidR="00B737F3" w:rsidRDefault="00B737F3" w:rsidP="00B737F3">
      <w:pPr>
        <w:jc w:val="center"/>
        <w:rPr>
          <w:b/>
        </w:rPr>
      </w:pPr>
      <w:r w:rsidRPr="006F5B6D">
        <w:rPr>
          <w:rFonts w:hint="eastAsia"/>
          <w:b/>
        </w:rPr>
        <w:t>第</w:t>
      </w:r>
      <w:r w:rsidR="00567D39">
        <w:rPr>
          <w:rFonts w:hint="eastAsia"/>
          <w:b/>
        </w:rPr>
        <w:t>四</w:t>
      </w:r>
      <w:r w:rsidRPr="006F5B6D">
        <w:rPr>
          <w:rFonts w:hint="eastAsia"/>
          <w:b/>
        </w:rPr>
        <w:t>回勉強会の</w:t>
      </w:r>
      <w:r w:rsidR="00567D39">
        <w:rPr>
          <w:rFonts w:hint="eastAsia"/>
          <w:b/>
        </w:rPr>
        <w:t>準備</w:t>
      </w:r>
      <w:r w:rsidRPr="006F5B6D">
        <w:rPr>
          <w:rFonts w:hint="eastAsia"/>
          <w:b/>
        </w:rPr>
        <w:t>（</w:t>
      </w:r>
      <w:r>
        <w:rPr>
          <w:rFonts w:hint="eastAsia"/>
          <w:b/>
        </w:rPr>
        <w:t>１</w:t>
      </w:r>
      <w:r w:rsidRPr="006F5B6D">
        <w:rPr>
          <w:rFonts w:hint="eastAsia"/>
          <w:b/>
        </w:rPr>
        <w:t>）</w:t>
      </w:r>
      <w:r>
        <w:rPr>
          <w:rFonts w:hint="eastAsia"/>
          <w:b/>
        </w:rPr>
        <w:t>：</w:t>
      </w:r>
      <w:r>
        <w:rPr>
          <w:rFonts w:hint="eastAsia"/>
          <w:b/>
        </w:rPr>
        <w:t xml:space="preserve"> </w:t>
      </w:r>
    </w:p>
    <w:p w:rsidR="00B737F3" w:rsidRDefault="00E974B2" w:rsidP="00B737F3">
      <w:pPr>
        <w:jc w:val="center"/>
        <w:rPr>
          <w:b/>
        </w:rPr>
      </w:pPr>
      <w:hyperlink r:id="rId8" w:history="1">
        <w:r w:rsidR="00567D39" w:rsidRPr="008A62C5">
          <w:rPr>
            <w:rStyle w:val="a3"/>
            <w:rFonts w:hint="eastAsia"/>
            <w:b/>
          </w:rPr>
          <w:t>年表</w:t>
        </w:r>
      </w:hyperlink>
      <w:r w:rsidR="00567D39">
        <w:rPr>
          <w:rFonts w:hint="eastAsia"/>
          <w:b/>
        </w:rPr>
        <w:t>項目</w:t>
      </w:r>
      <w:r w:rsidR="00567D39">
        <w:rPr>
          <w:rFonts w:hint="eastAsia"/>
          <w:b/>
        </w:rPr>
        <w:t>1</w:t>
      </w:r>
      <w:r w:rsidR="00567D39">
        <w:rPr>
          <w:rFonts w:hint="eastAsia"/>
          <w:b/>
        </w:rPr>
        <w:t>：</w:t>
      </w:r>
      <w:r w:rsidR="00567D39" w:rsidRPr="00B50C93">
        <w:rPr>
          <w:rFonts w:hint="eastAsia"/>
          <w:b/>
          <w:i/>
        </w:rPr>
        <w:t xml:space="preserve">Duo </w:t>
      </w:r>
      <w:proofErr w:type="spellStart"/>
      <w:r w:rsidR="00567D39" w:rsidRPr="00B50C93">
        <w:rPr>
          <w:rFonts w:hint="eastAsia"/>
          <w:b/>
          <w:i/>
        </w:rPr>
        <w:t>Sunt</w:t>
      </w:r>
      <w:proofErr w:type="spellEnd"/>
      <w:r w:rsidR="00567D39">
        <w:rPr>
          <w:rFonts w:hint="eastAsia"/>
          <w:b/>
        </w:rPr>
        <w:t>（両剣論、両権論）、地上の権威と天の権威</w:t>
      </w:r>
      <w:r w:rsidR="00CA4EC7">
        <w:rPr>
          <w:rFonts w:hint="eastAsia"/>
          <w:b/>
        </w:rPr>
        <w:t>（１）</w:t>
      </w:r>
    </w:p>
    <w:p w:rsidR="008E24F2" w:rsidRDefault="00587CCE" w:rsidP="008E24F2">
      <w:pPr>
        <w:jc w:val="center"/>
        <w:rPr>
          <w:b/>
        </w:rPr>
      </w:pPr>
      <w:r>
        <w:rPr>
          <w:b/>
        </w:rPr>
        <w:t>Our</w:t>
      </w:r>
      <w:r w:rsidR="00E70057">
        <w:rPr>
          <w:b/>
        </w:rPr>
        <w:t xml:space="preserve"> best kept secret</w:t>
      </w:r>
      <w:r w:rsidR="00E70057">
        <w:rPr>
          <w:b/>
        </w:rPr>
        <w:t>：「公共の福祉」を決して社会目的にしてはならない。</w:t>
      </w:r>
    </w:p>
    <w:p w:rsidR="00B737F3" w:rsidRPr="006F5B6D" w:rsidRDefault="00B737F3" w:rsidP="00B737F3">
      <w:pPr>
        <w:jc w:val="right"/>
      </w:pPr>
      <w:r w:rsidRPr="006F5B6D">
        <w:rPr>
          <w:rFonts w:hint="eastAsia"/>
        </w:rPr>
        <w:t>2014.</w:t>
      </w:r>
      <w:r>
        <w:rPr>
          <w:rFonts w:hint="eastAsia"/>
        </w:rPr>
        <w:t>10.</w:t>
      </w:r>
      <w:r w:rsidR="00567D39">
        <w:rPr>
          <w:rFonts w:hint="eastAsia"/>
        </w:rPr>
        <w:t>10</w:t>
      </w:r>
      <w:r w:rsidRPr="006F5B6D">
        <w:rPr>
          <w:rFonts w:hint="eastAsia"/>
        </w:rPr>
        <w:t xml:space="preserve">　</w:t>
      </w:r>
      <w:r w:rsidRPr="006F5B6D">
        <w:rPr>
          <w:rFonts w:hint="eastAsia"/>
        </w:rPr>
        <w:t>rev.</w:t>
      </w:r>
      <w:r>
        <w:rPr>
          <w:rFonts w:hint="eastAsia"/>
        </w:rPr>
        <w:t>1</w:t>
      </w:r>
      <w:r w:rsidRPr="006F5B6D">
        <w:rPr>
          <w:rFonts w:hint="eastAsia"/>
        </w:rPr>
        <w:t xml:space="preserve">　齋藤旬</w:t>
      </w:r>
    </w:p>
    <w:p w:rsidR="00B737F3" w:rsidRPr="006F5B6D" w:rsidRDefault="00B737F3" w:rsidP="00B737F3"/>
    <w:p w:rsidR="00B737F3" w:rsidRDefault="00B737F3" w:rsidP="00B737F3">
      <w:r>
        <w:rPr>
          <w:rFonts w:hint="eastAsia"/>
          <w:b/>
        </w:rPr>
        <w:t xml:space="preserve">　</w:t>
      </w:r>
      <w:r w:rsidR="00567D39">
        <w:rPr>
          <w:b/>
        </w:rPr>
        <w:t>西洋人は、地上世界の「公共の福祉」をウサン臭いと感じる。</w:t>
      </w:r>
      <w:r w:rsidR="0092684B">
        <w:rPr>
          <w:rFonts w:hint="eastAsia"/>
        </w:rPr>
        <w:t>例えば、</w:t>
      </w:r>
      <w:r w:rsidR="0092684B">
        <w:rPr>
          <w:rFonts w:hint="eastAsia"/>
        </w:rPr>
        <w:t>1</w:t>
      </w:r>
      <w:r w:rsidR="00567D39">
        <w:rPr>
          <w:rFonts w:hint="eastAsia"/>
        </w:rPr>
        <w:t>946</w:t>
      </w:r>
      <w:r w:rsidR="00635EB4">
        <w:rPr>
          <w:rFonts w:hint="eastAsia"/>
        </w:rPr>
        <w:t>年、日本人のために書かれた</w:t>
      </w:r>
      <w:r w:rsidR="00635EB4">
        <w:rPr>
          <w:rFonts w:hint="eastAsia"/>
        </w:rPr>
        <w:t>GHQ</w:t>
      </w:r>
      <w:r w:rsidR="00635EB4">
        <w:rPr>
          <w:rFonts w:hint="eastAsia"/>
        </w:rPr>
        <w:t>憲法</w:t>
      </w:r>
      <w:r w:rsidR="00747384">
        <w:rPr>
          <w:rFonts w:hint="eastAsia"/>
        </w:rPr>
        <w:t>草案</w:t>
      </w:r>
      <w:r w:rsidR="001F3FD4">
        <w:rPr>
          <w:rFonts w:hint="eastAsia"/>
        </w:rPr>
        <w:t>に</w:t>
      </w:r>
      <w:r w:rsidR="00635EB4">
        <w:rPr>
          <w:rFonts w:hint="eastAsia"/>
        </w:rPr>
        <w:t>「人権</w:t>
      </w:r>
      <w:r w:rsidR="001F3FD4">
        <w:rPr>
          <w:rFonts w:hint="eastAsia"/>
        </w:rPr>
        <w:t>（</w:t>
      </w:r>
      <w:r w:rsidR="001F3FD4">
        <w:rPr>
          <w:rFonts w:hint="eastAsia"/>
        </w:rPr>
        <w:t>human rights</w:t>
      </w:r>
      <w:r w:rsidR="001F3FD4">
        <w:rPr>
          <w:rFonts w:hint="eastAsia"/>
        </w:rPr>
        <w:t>）</w:t>
      </w:r>
      <w:r w:rsidR="00635EB4">
        <w:rPr>
          <w:rFonts w:hint="eastAsia"/>
        </w:rPr>
        <w:t>は、</w:t>
      </w:r>
      <w:r w:rsidR="00365222">
        <w:rPr>
          <w:rFonts w:hint="eastAsia"/>
        </w:rPr>
        <w:t>（</w:t>
      </w:r>
      <w:r w:rsidR="00635EB4">
        <w:rPr>
          <w:rFonts w:hint="eastAsia"/>
        </w:rPr>
        <w:t>公共の福祉でなく</w:t>
      </w:r>
      <w:r w:rsidR="00365222">
        <w:rPr>
          <w:rFonts w:hint="eastAsia"/>
        </w:rPr>
        <w:t>）</w:t>
      </w:r>
      <w:r w:rsidR="00635EB4">
        <w:rPr>
          <w:rFonts w:hint="eastAsia"/>
        </w:rPr>
        <w:t>共通善の為に使う</w:t>
      </w:r>
      <w:r w:rsidR="00606C03">
        <w:rPr>
          <w:rFonts w:hint="eastAsia"/>
        </w:rPr>
        <w:t>。</w:t>
      </w:r>
      <w:r w:rsidR="00635EB4">
        <w:rPr>
          <w:rFonts w:hint="eastAsia"/>
        </w:rPr>
        <w:t>」と書かれてあるし、</w:t>
      </w:r>
      <w:r w:rsidR="00635EB4">
        <w:rPr>
          <w:rFonts w:hint="eastAsia"/>
        </w:rPr>
        <w:t>1991</w:t>
      </w:r>
      <w:r w:rsidR="00635EB4">
        <w:rPr>
          <w:rFonts w:hint="eastAsia"/>
        </w:rPr>
        <w:t>年の</w:t>
      </w:r>
      <w:r w:rsidR="00635EB4">
        <w:rPr>
          <w:rFonts w:hint="eastAsia"/>
        </w:rPr>
        <w:t>Vatican</w:t>
      </w:r>
      <w:r w:rsidR="00635EB4">
        <w:rPr>
          <w:rFonts w:hint="eastAsia"/>
        </w:rPr>
        <w:t>論文</w:t>
      </w:r>
      <w:r w:rsidR="008B0FAF">
        <w:fldChar w:fldCharType="begin"/>
      </w:r>
      <w:r w:rsidR="008B0FAF">
        <w:instrText xml:space="preserve"> HYPERLINK "http://www.llc.ip.rcast.u-tokyo.ac.jp/Column%20hobo-shuukan/2014/20140521%20W95%20Centesimus%20Annus%20Chapter%20V%20wayaku%20rev2/20140521%20W95%20Centesimus%20Annus%20Chapter%20V%20wayaku%20rev3.doc" </w:instrText>
      </w:r>
      <w:r w:rsidR="008B0FAF">
        <w:fldChar w:fldCharType="separate"/>
      </w:r>
      <w:r w:rsidR="007471FC" w:rsidRPr="008B0FAF">
        <w:rPr>
          <w:rStyle w:val="a3"/>
          <w:rFonts w:hint="eastAsia"/>
        </w:rPr>
        <w:t>『</w:t>
      </w:r>
      <w:r w:rsidR="007471FC" w:rsidRPr="008B0FAF">
        <w:rPr>
          <w:rStyle w:val="a3"/>
          <w:rFonts w:hint="eastAsia"/>
          <w:i/>
        </w:rPr>
        <w:t>Centesimus Annus</w:t>
      </w:r>
      <w:r w:rsidR="007471FC" w:rsidRPr="008B0FAF">
        <w:rPr>
          <w:rStyle w:val="a3"/>
          <w:rFonts w:hint="eastAsia"/>
        </w:rPr>
        <w:t>』第五章</w:t>
      </w:r>
      <w:r w:rsidR="008B0FAF">
        <w:fldChar w:fldCharType="end"/>
      </w:r>
      <w:r w:rsidR="007471FC">
        <w:rPr>
          <w:rFonts w:hint="eastAsia"/>
        </w:rPr>
        <w:t>48</w:t>
      </w:r>
      <w:r w:rsidR="007471FC">
        <w:rPr>
          <w:rFonts w:hint="eastAsia"/>
        </w:rPr>
        <w:t>段落</w:t>
      </w:r>
      <w:r w:rsidR="00593A84">
        <w:rPr>
          <w:rFonts w:hint="eastAsia"/>
        </w:rPr>
        <w:t>の</w:t>
      </w:r>
      <w:r w:rsidR="00A24FBE">
        <w:rPr>
          <w:rFonts w:hint="eastAsia"/>
        </w:rPr>
        <w:t>「経済部門における国家の役割」を説明した箇所で</w:t>
      </w:r>
      <w:r w:rsidR="001F3FD4">
        <w:rPr>
          <w:rFonts w:hint="eastAsia"/>
        </w:rPr>
        <w:t>も</w:t>
      </w:r>
      <w:r w:rsidR="00635EB4">
        <w:rPr>
          <w:rFonts w:hint="eastAsia"/>
        </w:rPr>
        <w:t>、</w:t>
      </w:r>
    </w:p>
    <w:p w:rsidR="007471FC" w:rsidRDefault="007471FC" w:rsidP="00B737F3"/>
    <w:p w:rsidR="007471FC" w:rsidRDefault="007471FC" w:rsidP="00D326D9">
      <w:pPr>
        <w:ind w:leftChars="202" w:left="424" w:firstLineChars="100" w:firstLine="210"/>
      </w:pPr>
      <w:r>
        <w:rPr>
          <w:rFonts w:hint="eastAsia"/>
        </w:rPr>
        <w:t>近年、国家の介入の範囲が大幅に拡大して、新しい</w:t>
      </w:r>
      <w:r>
        <w:rPr>
          <w:rFonts w:hint="eastAsia"/>
        </w:rPr>
        <w:t>type</w:t>
      </w:r>
      <w:r>
        <w:rPr>
          <w:rFonts w:hint="eastAsia"/>
        </w:rPr>
        <w:t>の国家、所謂「福祉国家</w:t>
      </w:r>
      <w:r>
        <w:rPr>
          <w:rFonts w:hint="eastAsia"/>
        </w:rPr>
        <w:t xml:space="preserve"> </w:t>
      </w:r>
      <w:r w:rsidRPr="003A5066">
        <w:t>"Welfare State"</w:t>
      </w:r>
      <w:r>
        <w:rPr>
          <w:rFonts w:hint="eastAsia"/>
        </w:rPr>
        <w:t>」が生み出されるようになりました。この福祉国家が、幾つかの</w:t>
      </w:r>
      <w:r>
        <w:rPr>
          <w:rFonts w:hint="eastAsia"/>
        </w:rPr>
        <w:t>countries</w:t>
      </w:r>
      <w:r>
        <w:rPr>
          <w:rFonts w:hint="eastAsia"/>
        </w:rPr>
        <w:t>（国）で成立しました。その目的は、</w:t>
      </w:r>
      <w:r w:rsidRPr="003A5066">
        <w:t>the human person</w:t>
      </w:r>
      <w:r>
        <w:rPr>
          <w:rFonts w:hint="eastAsia"/>
        </w:rPr>
        <w:t>にふさわしくない貧困や窮乏を改善することによって、多くの</w:t>
      </w:r>
      <w:r>
        <w:rPr>
          <w:rFonts w:hint="eastAsia"/>
        </w:rPr>
        <w:t>needs</w:t>
      </w:r>
      <w:r>
        <w:rPr>
          <w:rFonts w:hint="eastAsia"/>
        </w:rPr>
        <w:t>や需要により良く応えることでした。しかしながら、最近の福祉国家の行き過ぎと濫用から、福祉国家を「社会扶助国家</w:t>
      </w:r>
      <w:r>
        <w:rPr>
          <w:rFonts w:hint="eastAsia"/>
        </w:rPr>
        <w:t xml:space="preserve"> </w:t>
      </w:r>
      <w:r w:rsidRPr="00D169EE">
        <w:t>"Social Assistance State"</w:t>
      </w:r>
      <w:r>
        <w:rPr>
          <w:rFonts w:hint="eastAsia"/>
        </w:rPr>
        <w:t>」と呼んで、厳しく批判する動きが生じてきました。この様な社会扶助国家の欠陥や欠点は、国家の本来の</w:t>
      </w:r>
      <w:r>
        <w:rPr>
          <w:rFonts w:hint="eastAsia"/>
        </w:rPr>
        <w:t>tasks</w:t>
      </w:r>
      <w:r>
        <w:rPr>
          <w:rFonts w:hint="eastAsia"/>
        </w:rPr>
        <w:t>を適切に</w:t>
      </w:r>
      <w:r>
        <w:rPr>
          <w:rFonts w:hint="eastAsia"/>
        </w:rPr>
        <w:t>understand</w:t>
      </w:r>
      <w:r>
        <w:rPr>
          <w:rFonts w:hint="eastAsia"/>
        </w:rPr>
        <w:t>していないことから生じます。ここで再び、</w:t>
      </w:r>
      <w:r w:rsidRPr="0021537D">
        <w:rPr>
          <w:i/>
        </w:rPr>
        <w:t>the principle of subsidiarity</w:t>
      </w:r>
      <w:r>
        <w:rPr>
          <w:rFonts w:hint="eastAsia"/>
        </w:rPr>
        <w:t>が尊重されなければなりません。即ち、上位の</w:t>
      </w:r>
      <w:r>
        <w:rPr>
          <w:rFonts w:hint="eastAsia"/>
        </w:rPr>
        <w:t>community</w:t>
      </w:r>
      <w:r>
        <w:rPr>
          <w:rFonts w:hint="eastAsia"/>
        </w:rPr>
        <w:t>は、下位の</w:t>
      </w:r>
      <w:r>
        <w:rPr>
          <w:rFonts w:hint="eastAsia"/>
        </w:rPr>
        <w:t>community</w:t>
      </w:r>
      <w:r>
        <w:rPr>
          <w:rFonts w:hint="eastAsia"/>
        </w:rPr>
        <w:t>からその機能を奪ってはならないし、その</w:t>
      </w:r>
      <w:r>
        <w:rPr>
          <w:rFonts w:hint="eastAsia"/>
        </w:rPr>
        <w:t>internal life</w:t>
      </w:r>
      <w:r>
        <w:rPr>
          <w:rFonts w:hint="eastAsia"/>
        </w:rPr>
        <w:t>（内部生命、内部生活）に干渉してはなりません。むしろ、万が一の時に下位の</w:t>
      </w:r>
      <w:r>
        <w:rPr>
          <w:rFonts w:hint="eastAsia"/>
        </w:rPr>
        <w:t>community</w:t>
      </w:r>
      <w:r>
        <w:rPr>
          <w:rFonts w:hint="eastAsia"/>
        </w:rPr>
        <w:t>を支え、その活動が周囲の他者達と</w:t>
      </w:r>
      <w:r>
        <w:rPr>
          <w:rFonts w:hint="eastAsia"/>
        </w:rPr>
        <w:t>coordinate</w:t>
      </w:r>
      <w:r>
        <w:rPr>
          <w:rFonts w:hint="eastAsia"/>
        </w:rPr>
        <w:t>できる様に支援すべきです。勿論、絶えず共通善への視座を忘れてはなりません。</w:t>
      </w:r>
    </w:p>
    <w:p w:rsidR="007471FC" w:rsidRDefault="007471FC" w:rsidP="00B737F3"/>
    <w:p w:rsidR="007471FC" w:rsidRDefault="007471FC" w:rsidP="00B737F3">
      <w:r>
        <w:t>･･･と、</w:t>
      </w:r>
      <w:r w:rsidR="00A24FBE">
        <w:t>地上世界の「公共の福祉」</w:t>
      </w:r>
      <w:r w:rsidR="008B0FAF">
        <w:t>に</w:t>
      </w:r>
      <w:r w:rsidR="00CF31FE">
        <w:t>対し</w:t>
      </w:r>
      <w:r w:rsidR="008B0FAF">
        <w:t>警戒</w:t>
      </w:r>
      <w:r w:rsidR="00CF31FE">
        <w:t>するよう</w:t>
      </w:r>
      <w:r w:rsidR="008B0FAF">
        <w:t>呼びかけている。</w:t>
      </w:r>
      <w:r w:rsidR="00D326D9">
        <w:t>まるで日本人に「速やかに</w:t>
      </w:r>
      <w:r w:rsidR="008B0FAF">
        <w:t>日本の</w:t>
      </w:r>
      <w:r w:rsidR="00D326D9">
        <w:t>現行憲法の誤訳を訂正し、</w:t>
      </w:r>
      <w:r w:rsidR="00D326D9">
        <w:t>”</w:t>
      </w:r>
      <w:r w:rsidR="00D326D9">
        <w:t>公共の福祉</w:t>
      </w:r>
      <w:r w:rsidR="001F3FD4" w:rsidRPr="001F3FD4">
        <w:rPr>
          <w:rFonts w:hint="eastAsia"/>
        </w:rPr>
        <w:t>に反しない限り</w:t>
      </w:r>
      <w:r w:rsidR="001F3FD4">
        <w:rPr>
          <w:rFonts w:hint="eastAsia"/>
        </w:rPr>
        <w:t>“などの文言を削除し、</w:t>
      </w:r>
      <w:r w:rsidR="004C34FF">
        <w:rPr>
          <w:rFonts w:hint="eastAsia"/>
        </w:rPr>
        <w:t>元の草案通り</w:t>
      </w:r>
      <w:r w:rsidR="001F3FD4">
        <w:rPr>
          <w:rFonts w:hint="eastAsia"/>
        </w:rPr>
        <w:t>”共通善“を目標に据え</w:t>
      </w:r>
      <w:r w:rsidR="008B0FAF">
        <w:rPr>
          <w:rFonts w:hint="eastAsia"/>
        </w:rPr>
        <w:t>た方が良い</w:t>
      </w:r>
      <w:r w:rsidR="001F3FD4" w:rsidRPr="001F3FD4">
        <w:rPr>
          <w:rFonts w:hint="eastAsia"/>
        </w:rPr>
        <w:t>」</w:t>
      </w:r>
      <w:r w:rsidR="001F3FD4">
        <w:rPr>
          <w:rFonts w:hint="eastAsia"/>
        </w:rPr>
        <w:t>と</w:t>
      </w:r>
      <w:r w:rsidR="00C23553">
        <w:rPr>
          <w:rFonts w:hint="eastAsia"/>
        </w:rPr>
        <w:t>催促し</w:t>
      </w:r>
      <w:r w:rsidR="008B0FAF">
        <w:rPr>
          <w:rFonts w:hint="eastAsia"/>
        </w:rPr>
        <w:t>ているかの様に聞こえる。</w:t>
      </w:r>
      <w:r w:rsidR="00A24FBE">
        <w:rPr>
          <w:rStyle w:val="a6"/>
        </w:rPr>
        <w:footnoteReference w:id="1"/>
      </w:r>
    </w:p>
    <w:p w:rsidR="001F3FD4" w:rsidRDefault="001F3FD4" w:rsidP="00B737F3">
      <w:r>
        <w:rPr>
          <w:rFonts w:hint="eastAsia"/>
        </w:rPr>
        <w:t xml:space="preserve">　</w:t>
      </w:r>
      <w:r w:rsidR="00593A84">
        <w:rPr>
          <w:rFonts w:hint="eastAsia"/>
        </w:rPr>
        <w:t>なぜ西洋人は、こうまで</w:t>
      </w:r>
      <w:r w:rsidR="00593A84">
        <w:t>地上世界の「公共の福祉」を</w:t>
      </w:r>
      <w:r w:rsidR="00CF31FE">
        <w:t>警戒し</w:t>
      </w:r>
      <w:r w:rsidR="00593A84">
        <w:t>、人智を超越した</w:t>
      </w:r>
      <w:r w:rsidR="00B50C93">
        <w:t>善を含む</w:t>
      </w:r>
      <w:r w:rsidR="00593A84">
        <w:rPr>
          <w:rFonts w:hint="eastAsia"/>
        </w:rPr>
        <w:t xml:space="preserve"> --- </w:t>
      </w:r>
      <w:r w:rsidR="00593A84">
        <w:t>或る意味荒唐無稽</w:t>
      </w:r>
      <w:r w:rsidR="00B409A8">
        <w:t>、わけが分からん</w:t>
      </w:r>
      <w:r w:rsidR="00593A84">
        <w:rPr>
          <w:rFonts w:hint="eastAsia"/>
        </w:rPr>
        <w:t xml:space="preserve"> --- </w:t>
      </w:r>
      <w:r w:rsidR="00593A84">
        <w:t>「共通善」を重視するのだろうか？</w:t>
      </w:r>
    </w:p>
    <w:p w:rsidR="001F3FD4" w:rsidRDefault="001F3FD4" w:rsidP="00B737F3">
      <w:r>
        <w:rPr>
          <w:rFonts w:hint="eastAsia"/>
        </w:rPr>
        <w:t xml:space="preserve">　</w:t>
      </w:r>
      <w:r w:rsidR="00B50C93">
        <w:rPr>
          <w:rFonts w:hint="eastAsia"/>
        </w:rPr>
        <w:t>地上世界に対し、なにか「トラウマ」が西洋人にはあるのだろうか？　今週はこの辺を探っていくことで、西洋社会独特の</w:t>
      </w:r>
      <w:r w:rsidR="00B50C93" w:rsidRPr="00B50C93">
        <w:rPr>
          <w:rFonts w:hint="eastAsia"/>
          <w:i/>
        </w:rPr>
        <w:t xml:space="preserve">Duo </w:t>
      </w:r>
      <w:proofErr w:type="spellStart"/>
      <w:r w:rsidR="00B50C93" w:rsidRPr="00B50C93">
        <w:rPr>
          <w:rFonts w:hint="eastAsia"/>
          <w:i/>
        </w:rPr>
        <w:t>Sunt</w:t>
      </w:r>
      <w:proofErr w:type="spellEnd"/>
      <w:r w:rsidR="00B50C93" w:rsidRPr="00B50C93">
        <w:rPr>
          <w:rFonts w:hint="eastAsia"/>
        </w:rPr>
        <w:t>（</w:t>
      </w:r>
      <w:r w:rsidR="00B50C93">
        <w:rPr>
          <w:rFonts w:hint="eastAsia"/>
        </w:rPr>
        <w:t>両権または両剣）概念に迫っていこう。</w:t>
      </w:r>
    </w:p>
    <w:p w:rsidR="00E70057" w:rsidRDefault="00E70057" w:rsidP="00B737F3"/>
    <w:p w:rsidR="00E70057" w:rsidRDefault="00E70057" w:rsidP="00B737F3">
      <w:r>
        <w:rPr>
          <w:rFonts w:hint="eastAsia"/>
        </w:rPr>
        <w:t xml:space="preserve">　</w:t>
      </w:r>
      <w:r w:rsidR="009924BF" w:rsidRPr="009924BF">
        <w:rPr>
          <w:rFonts w:hint="eastAsia"/>
          <w:b/>
        </w:rPr>
        <w:t>日本人なら必ず疑問に思う。</w:t>
      </w:r>
      <w:r w:rsidRPr="00E70057">
        <w:rPr>
          <w:rFonts w:hint="eastAsia"/>
          <w:b/>
        </w:rPr>
        <w:t>どうして「公共の福祉」ではダメなの</w:t>
      </w:r>
      <w:r>
        <w:rPr>
          <w:rFonts w:hint="eastAsia"/>
        </w:rPr>
        <w:t>？　先日、３０年来の知り合いから</w:t>
      </w:r>
      <w:r w:rsidR="009924BF">
        <w:rPr>
          <w:rFonts w:hint="eastAsia"/>
        </w:rPr>
        <w:t>も</w:t>
      </w:r>
      <w:r>
        <w:rPr>
          <w:rFonts w:hint="eastAsia"/>
        </w:rPr>
        <w:t>この質問がきた。</w:t>
      </w:r>
      <w:r w:rsidR="009924BF">
        <w:rPr>
          <w:rFonts w:hint="eastAsia"/>
        </w:rPr>
        <w:t>「皆が望むことを</w:t>
      </w:r>
      <w:r w:rsidR="00E833A6">
        <w:rPr>
          <w:rFonts w:hint="eastAsia"/>
        </w:rPr>
        <w:t>目的と</w:t>
      </w:r>
      <w:r w:rsidR="009924BF">
        <w:rPr>
          <w:rFonts w:hint="eastAsia"/>
        </w:rPr>
        <w:t>してどうして悪いのか？」というわけだ。「どうして西洋人は社会</w:t>
      </w:r>
      <w:r w:rsidR="00B409A8">
        <w:rPr>
          <w:rFonts w:hint="eastAsia"/>
        </w:rPr>
        <w:t>の</w:t>
      </w:r>
      <w:r w:rsidR="009924BF">
        <w:rPr>
          <w:rFonts w:hint="eastAsia"/>
        </w:rPr>
        <w:t>目的をワザワザ共通善などというわけの分からんものにするのか？</w:t>
      </w:r>
      <w:r w:rsidR="00B409A8">
        <w:rPr>
          <w:rFonts w:hint="eastAsia"/>
        </w:rPr>
        <w:t xml:space="preserve">　ストレートに公共の福祉でいいじゃないか。</w:t>
      </w:r>
      <w:r w:rsidR="009924BF">
        <w:rPr>
          <w:rFonts w:hint="eastAsia"/>
        </w:rPr>
        <w:t>」という</w:t>
      </w:r>
      <w:r w:rsidR="00625A36">
        <w:rPr>
          <w:rFonts w:hint="eastAsia"/>
        </w:rPr>
        <w:t>質問</w:t>
      </w:r>
      <w:r w:rsidR="009924BF">
        <w:rPr>
          <w:rFonts w:hint="eastAsia"/>
        </w:rPr>
        <w:t>だ。</w:t>
      </w:r>
    </w:p>
    <w:p w:rsidR="009924BF" w:rsidRDefault="009924BF" w:rsidP="00B737F3">
      <w:r>
        <w:rPr>
          <w:rFonts w:hint="eastAsia"/>
        </w:rPr>
        <w:t xml:space="preserve">　この質問に答えるのが、今週の眼目だ。例によって、</w:t>
      </w:r>
      <w:r w:rsidR="00B409A8">
        <w:rPr>
          <w:rFonts w:hint="eastAsia"/>
        </w:rPr>
        <w:t>先に</w:t>
      </w:r>
      <w:r>
        <w:rPr>
          <w:rFonts w:hint="eastAsia"/>
        </w:rPr>
        <w:t>答えをズバリ</w:t>
      </w:r>
      <w:r w:rsidR="00B409A8">
        <w:rPr>
          <w:rFonts w:hint="eastAsia"/>
        </w:rPr>
        <w:t>言うと．．．。</w:t>
      </w:r>
    </w:p>
    <w:p w:rsidR="00B409A8" w:rsidRDefault="00B409A8" w:rsidP="00B737F3">
      <w:r>
        <w:rPr>
          <w:rFonts w:hint="eastAsia"/>
        </w:rPr>
        <w:t xml:space="preserve">　</w:t>
      </w:r>
    </w:p>
    <w:p w:rsidR="00B409A8" w:rsidRDefault="00B409A8" w:rsidP="00B737F3">
      <w:r>
        <w:rPr>
          <w:rFonts w:hint="eastAsia"/>
        </w:rPr>
        <w:t xml:space="preserve">　</w:t>
      </w:r>
      <w:r w:rsidRPr="00B409A8">
        <w:rPr>
          <w:rFonts w:hint="eastAsia"/>
          <w:b/>
        </w:rPr>
        <w:t>それが、古代エジプトで奴隷にされて以来の</w:t>
      </w:r>
      <w:r w:rsidR="00795733">
        <w:rPr>
          <w:rFonts w:hint="eastAsia"/>
          <w:b/>
        </w:rPr>
        <w:t>長</w:t>
      </w:r>
      <w:r w:rsidRPr="00B409A8">
        <w:rPr>
          <w:rFonts w:hint="eastAsia"/>
          <w:b/>
        </w:rPr>
        <w:t>い歴史から得た経験則、鉄則だからだ</w:t>
      </w:r>
      <w:r>
        <w:rPr>
          <w:rFonts w:hint="eastAsia"/>
        </w:rPr>
        <w:t>。</w:t>
      </w:r>
    </w:p>
    <w:p w:rsidR="00B50C93" w:rsidRDefault="00B409A8" w:rsidP="00B737F3">
      <w:r>
        <w:t>簡単に言えば、</w:t>
      </w:r>
      <w:r w:rsidR="003344AE">
        <w:t>わけしり顔で「これが具体的社会目的」と</w:t>
      </w:r>
      <w:r w:rsidR="008A62C5">
        <w:t>誘ってくる</w:t>
      </w:r>
      <w:r w:rsidR="00CA4EC7">
        <w:t>地上世界の</w:t>
      </w:r>
      <w:r w:rsidR="00633075">
        <w:t>王様</w:t>
      </w:r>
      <w:r w:rsidR="003344AE">
        <w:t>につ</w:t>
      </w:r>
      <w:r w:rsidR="000E406F">
        <w:t>き従って</w:t>
      </w:r>
      <w:r w:rsidR="003344AE">
        <w:t>行くとロクなことにならない。</w:t>
      </w:r>
      <w:r w:rsidR="00CA4EC7">
        <w:t>それこそハイエクの言う</w:t>
      </w:r>
      <w:r w:rsidR="00CA4EC7">
        <w:t>Road to Serfdom</w:t>
      </w:r>
      <w:r w:rsidR="00CA4EC7">
        <w:t>（隷従への道）</w:t>
      </w:r>
      <w:r w:rsidR="000E406F">
        <w:t>に迷い込む</w:t>
      </w:r>
      <w:r w:rsidR="00CA4EC7">
        <w:t>。</w:t>
      </w:r>
      <w:r w:rsidR="003344AE">
        <w:t>彼等はそういうヒドイ</w:t>
      </w:r>
      <w:r w:rsidR="00795733">
        <w:t>目</w:t>
      </w:r>
      <w:r w:rsidR="003344AE">
        <w:t>に何度も何度もあい、この鉄則：「公共の福祉ではダメ」を掴んだ。</w:t>
      </w:r>
      <w:r w:rsidR="00795733">
        <w:t>これが、</w:t>
      </w:r>
      <w:r w:rsidR="00795733">
        <w:rPr>
          <w:rFonts w:hint="eastAsia"/>
        </w:rPr>
        <w:t>旧約聖書</w:t>
      </w:r>
      <w:r w:rsidR="00795733">
        <w:rPr>
          <w:rStyle w:val="a6"/>
          <w:b/>
        </w:rPr>
        <w:footnoteReference w:id="2"/>
      </w:r>
      <w:r w:rsidR="00795733">
        <w:rPr>
          <w:rFonts w:hint="eastAsia"/>
        </w:rPr>
        <w:t>時代以来、</w:t>
      </w:r>
      <w:r w:rsidR="00CA4EC7">
        <w:rPr>
          <w:rFonts w:hint="eastAsia"/>
        </w:rPr>
        <w:t>最近ではナチス全体主義の苦い経験から</w:t>
      </w:r>
      <w:r w:rsidR="00625A36">
        <w:rPr>
          <w:rFonts w:hint="eastAsia"/>
        </w:rPr>
        <w:t>も</w:t>
      </w:r>
      <w:r w:rsidR="00CA4EC7">
        <w:rPr>
          <w:rFonts w:hint="eastAsia"/>
        </w:rPr>
        <w:t>、</w:t>
      </w:r>
      <w:r w:rsidR="00795733">
        <w:rPr>
          <w:rFonts w:hint="eastAsia"/>
        </w:rPr>
        <w:t>彼等の骨身にしみた鉄則だからだ。</w:t>
      </w:r>
    </w:p>
    <w:p w:rsidR="00633075" w:rsidRDefault="00633075" w:rsidP="00B737F3"/>
    <w:p w:rsidR="00E52BF6" w:rsidRDefault="00E52BF6" w:rsidP="00B737F3">
      <w:r>
        <w:rPr>
          <w:rFonts w:hint="eastAsia"/>
        </w:rPr>
        <w:t xml:space="preserve">　</w:t>
      </w:r>
      <w:r w:rsidRPr="00633075">
        <w:rPr>
          <w:rFonts w:hint="eastAsia"/>
          <w:b/>
        </w:rPr>
        <w:t>紀元前</w:t>
      </w:r>
      <w:r w:rsidRPr="00633075">
        <w:rPr>
          <w:rFonts w:hint="eastAsia"/>
          <w:b/>
        </w:rPr>
        <w:t>17</w:t>
      </w:r>
      <w:r w:rsidRPr="00633075">
        <w:rPr>
          <w:rFonts w:hint="eastAsia"/>
          <w:b/>
        </w:rPr>
        <w:t>世紀頃、カナンの地つまり現在のパレスチナに平和に暮らしていたユダヤ人達</w:t>
      </w:r>
      <w:r>
        <w:rPr>
          <w:rFonts w:hint="eastAsia"/>
        </w:rPr>
        <w:t>は、突然、古代エジプトの国王（ファラオ）に奴隷としてかり出され、現在も残るピラミッドなどの土木工事</w:t>
      </w:r>
      <w:r w:rsidR="00633075">
        <w:rPr>
          <w:rFonts w:hint="eastAsia"/>
        </w:rPr>
        <w:t>やナイル川の治水工事</w:t>
      </w:r>
      <w:r>
        <w:rPr>
          <w:rFonts w:hint="eastAsia"/>
        </w:rPr>
        <w:t>の人足奴隷として</w:t>
      </w:r>
      <w:r>
        <w:rPr>
          <w:rFonts w:hint="eastAsia"/>
        </w:rPr>
        <w:t>400</w:t>
      </w:r>
      <w:r>
        <w:rPr>
          <w:rFonts w:hint="eastAsia"/>
        </w:rPr>
        <w:t>年間も働かされた。虚弱な男の子の赤ん坊は成人しても</w:t>
      </w:r>
      <w:r w:rsidR="00CA4EC7">
        <w:rPr>
          <w:rFonts w:hint="eastAsia"/>
        </w:rPr>
        <w:t>土木工事</w:t>
      </w:r>
      <w:r>
        <w:rPr>
          <w:rFonts w:hint="eastAsia"/>
        </w:rPr>
        <w:t>奴隷として</w:t>
      </w:r>
      <w:r w:rsidR="00365222">
        <w:rPr>
          <w:rFonts w:hint="eastAsia"/>
        </w:rPr>
        <w:t>役に立たない</w:t>
      </w:r>
      <w:r w:rsidR="008A62C5">
        <w:rPr>
          <w:rFonts w:hint="eastAsia"/>
        </w:rPr>
        <w:t>と考えられ</w:t>
      </w:r>
      <w:r>
        <w:rPr>
          <w:rFonts w:hint="eastAsia"/>
        </w:rPr>
        <w:t>、生まれると直ぐ殺されるなんていう「過酷な」産児制限も受けた。</w:t>
      </w:r>
    </w:p>
    <w:p w:rsidR="00E52BF6" w:rsidRDefault="00E52BF6" w:rsidP="00B737F3">
      <w:r>
        <w:rPr>
          <w:rFonts w:hint="eastAsia"/>
        </w:rPr>
        <w:t xml:space="preserve">　</w:t>
      </w:r>
      <w:r w:rsidR="00033FD1">
        <w:rPr>
          <w:rFonts w:hint="eastAsia"/>
        </w:rPr>
        <w:t>旧約聖書の</w:t>
      </w:r>
      <w:r w:rsidR="00795733">
        <w:rPr>
          <w:rFonts w:hint="eastAsia"/>
        </w:rPr>
        <w:t>出エジプト記（</w:t>
      </w:r>
      <w:r w:rsidR="00795733">
        <w:rPr>
          <w:rFonts w:hint="eastAsia"/>
        </w:rPr>
        <w:t>Exodus</w:t>
      </w:r>
      <w:r w:rsidR="00795733">
        <w:rPr>
          <w:rFonts w:hint="eastAsia"/>
        </w:rPr>
        <w:t>）には、</w:t>
      </w:r>
      <w:r>
        <w:rPr>
          <w:rFonts w:hint="eastAsia"/>
        </w:rPr>
        <w:t>紀元前</w:t>
      </w:r>
      <w:r>
        <w:rPr>
          <w:rFonts w:hint="eastAsia"/>
        </w:rPr>
        <w:t>13</w:t>
      </w:r>
      <w:r>
        <w:rPr>
          <w:rFonts w:hint="eastAsia"/>
        </w:rPr>
        <w:t>世紀頃</w:t>
      </w:r>
      <w:r w:rsidR="00795733">
        <w:rPr>
          <w:rFonts w:hint="eastAsia"/>
        </w:rPr>
        <w:t>に現れたモーゼが、失楽園によって失われていた「神とヒトとの契約」</w:t>
      </w:r>
      <w:r w:rsidR="00795733">
        <w:rPr>
          <w:rFonts w:hint="eastAsia"/>
        </w:rPr>
        <w:t>Covenant</w:t>
      </w:r>
      <w:r w:rsidR="000C3130">
        <w:rPr>
          <w:rFonts w:hint="eastAsia"/>
        </w:rPr>
        <w:t xml:space="preserve"> --- </w:t>
      </w:r>
      <w:r w:rsidR="000C3130">
        <w:rPr>
          <w:rFonts w:hint="eastAsia"/>
        </w:rPr>
        <w:t>ヒトが天の楽園に戻るための条件を記した契約</w:t>
      </w:r>
      <w:r w:rsidR="000C3130">
        <w:rPr>
          <w:rFonts w:hint="eastAsia"/>
        </w:rPr>
        <w:t xml:space="preserve"> --- </w:t>
      </w:r>
      <w:r w:rsidR="00795733">
        <w:rPr>
          <w:rFonts w:hint="eastAsia"/>
        </w:rPr>
        <w:t>を再び神から授かり</w:t>
      </w:r>
      <w:r w:rsidR="00033FD1">
        <w:rPr>
          <w:rFonts w:hint="eastAsia"/>
        </w:rPr>
        <w:t>、</w:t>
      </w:r>
      <w:r w:rsidR="00997E3A">
        <w:rPr>
          <w:rFonts w:hint="eastAsia"/>
        </w:rPr>
        <w:t>そのモーゼ</w:t>
      </w:r>
      <w:r w:rsidR="00033FD1">
        <w:rPr>
          <w:rFonts w:hint="eastAsia"/>
        </w:rPr>
        <w:t>が</w:t>
      </w:r>
      <w:r w:rsidR="00795733">
        <w:rPr>
          <w:rFonts w:hint="eastAsia"/>
        </w:rPr>
        <w:t>リーダーと</w:t>
      </w:r>
      <w:r w:rsidR="00033FD1">
        <w:rPr>
          <w:rFonts w:hint="eastAsia"/>
        </w:rPr>
        <w:t>なって、</w:t>
      </w:r>
      <w:r w:rsidR="008E7A79">
        <w:rPr>
          <w:rFonts w:hint="eastAsia"/>
        </w:rPr>
        <w:t>カナンの地</w:t>
      </w:r>
      <w:r w:rsidR="008E7A79">
        <w:rPr>
          <w:rFonts w:hint="eastAsia"/>
        </w:rPr>
        <w:t xml:space="preserve"> --- </w:t>
      </w:r>
      <w:r w:rsidR="00625A36">
        <w:rPr>
          <w:rFonts w:hint="eastAsia"/>
        </w:rPr>
        <w:t>天の楽園に戻るまでの</w:t>
      </w:r>
      <w:r w:rsidR="00033FD1">
        <w:rPr>
          <w:rFonts w:hint="eastAsia"/>
        </w:rPr>
        <w:t>地上での</w:t>
      </w:r>
      <w:r w:rsidR="00625A36">
        <w:rPr>
          <w:rFonts w:hint="eastAsia"/>
        </w:rPr>
        <w:t>仮の</w:t>
      </w:r>
      <w:r w:rsidR="00033FD1">
        <w:rPr>
          <w:rFonts w:hint="eastAsia"/>
        </w:rPr>
        <w:t>住まい</w:t>
      </w:r>
      <w:r w:rsidR="008E7A79">
        <w:rPr>
          <w:rFonts w:hint="eastAsia"/>
        </w:rPr>
        <w:t>、</w:t>
      </w:r>
      <w:r w:rsidR="00033FD1">
        <w:rPr>
          <w:rFonts w:hint="eastAsia"/>
        </w:rPr>
        <w:t>に戻る</w:t>
      </w:r>
      <w:r w:rsidR="00997E3A">
        <w:rPr>
          <w:rFonts w:hint="eastAsia"/>
        </w:rPr>
        <w:t>ために、ファラオの軍勢の追っ手を振り切って繰り広げられる、ハラハラどきどきの脱出逃亡</w:t>
      </w:r>
      <w:r w:rsidR="00033FD1">
        <w:rPr>
          <w:rFonts w:hint="eastAsia"/>
        </w:rPr>
        <w:t>ドラマが描かれている。</w:t>
      </w:r>
    </w:p>
    <w:p w:rsidR="00033FD1" w:rsidRPr="00033FD1" w:rsidRDefault="00033FD1" w:rsidP="00B737F3">
      <w:r>
        <w:rPr>
          <w:rFonts w:hint="eastAsia"/>
        </w:rPr>
        <w:t xml:space="preserve">　ちなみにこの</w:t>
      </w:r>
      <w:r w:rsidR="00625A36">
        <w:rPr>
          <w:rFonts w:hint="eastAsia"/>
        </w:rPr>
        <w:t>C</w:t>
      </w:r>
      <w:r>
        <w:rPr>
          <w:rFonts w:hint="eastAsia"/>
        </w:rPr>
        <w:t>ovenant</w:t>
      </w:r>
      <w:r>
        <w:rPr>
          <w:rFonts w:hint="eastAsia"/>
        </w:rPr>
        <w:t>を</w:t>
      </w:r>
      <w:r w:rsidR="008E7A79">
        <w:rPr>
          <w:rFonts w:hint="eastAsia"/>
        </w:rPr>
        <w:t>保管して</w:t>
      </w:r>
      <w:r>
        <w:rPr>
          <w:rFonts w:hint="eastAsia"/>
        </w:rPr>
        <w:t>あった箱が、映画インディ・ジョーンズ「失われ</w:t>
      </w:r>
      <w:r w:rsidRPr="00033FD1">
        <w:rPr>
          <w:rFonts w:hint="eastAsia"/>
        </w:rPr>
        <w:t>たアーク《聖櫃》</w:t>
      </w:r>
      <w:r>
        <w:rPr>
          <w:rFonts w:hint="eastAsia"/>
        </w:rPr>
        <w:t>」で出てきた大きな箱</w:t>
      </w:r>
      <w:r w:rsidR="00CA4EC7">
        <w:rPr>
          <w:rFonts w:hint="eastAsia"/>
        </w:rPr>
        <w:t>（</w:t>
      </w:r>
      <w:r w:rsidR="008E7A79">
        <w:rPr>
          <w:rFonts w:hint="eastAsia"/>
        </w:rPr>
        <w:t>Ark</w:t>
      </w:r>
      <w:r w:rsidR="008E7A79">
        <w:rPr>
          <w:rFonts w:hint="eastAsia"/>
        </w:rPr>
        <w:t>、</w:t>
      </w:r>
      <w:r w:rsidR="00CA4EC7">
        <w:rPr>
          <w:rFonts w:hint="eastAsia"/>
        </w:rPr>
        <w:t>アーク）</w:t>
      </w:r>
      <w:r>
        <w:rPr>
          <w:rFonts w:hint="eastAsia"/>
        </w:rPr>
        <w:t>だ。</w:t>
      </w:r>
    </w:p>
    <w:p w:rsidR="003A0068" w:rsidRDefault="003A0068" w:rsidP="00B737F3">
      <w:r>
        <w:rPr>
          <w:rFonts w:hint="eastAsia"/>
        </w:rPr>
        <w:t xml:space="preserve">　</w:t>
      </w:r>
      <w:r w:rsidR="00033FD1">
        <w:rPr>
          <w:rFonts w:hint="eastAsia"/>
        </w:rPr>
        <w:t>この大事な</w:t>
      </w:r>
      <w:r w:rsidR="00033FD1" w:rsidRPr="00033FD1">
        <w:rPr>
          <w:rFonts w:hint="eastAsia"/>
        </w:rPr>
        <w:t>アーク《聖櫃》</w:t>
      </w:r>
      <w:r w:rsidR="00033FD1">
        <w:rPr>
          <w:rFonts w:hint="eastAsia"/>
        </w:rPr>
        <w:t>も、紀元前</w:t>
      </w:r>
      <w:r w:rsidR="00033FD1">
        <w:rPr>
          <w:rFonts w:hint="eastAsia"/>
        </w:rPr>
        <w:t>6</w:t>
      </w:r>
      <w:r w:rsidR="00033FD1">
        <w:rPr>
          <w:rFonts w:hint="eastAsia"/>
        </w:rPr>
        <w:t>世紀には</w:t>
      </w:r>
      <w:r w:rsidR="00CA4EC7">
        <w:rPr>
          <w:rFonts w:hint="eastAsia"/>
        </w:rPr>
        <w:t>「バビロン捕囚」</w:t>
      </w:r>
      <w:r w:rsidR="000B1C4E">
        <w:rPr>
          <w:rFonts w:hint="eastAsia"/>
        </w:rPr>
        <w:t>の混乱の中で</w:t>
      </w:r>
      <w:r w:rsidR="008E7A79">
        <w:rPr>
          <w:rFonts w:hint="eastAsia"/>
        </w:rPr>
        <w:t>紛失してしまった</w:t>
      </w:r>
      <w:r w:rsidR="00CA4EC7">
        <w:rPr>
          <w:rFonts w:hint="eastAsia"/>
        </w:rPr>
        <w:t>。</w:t>
      </w:r>
      <w:r w:rsidR="00633075">
        <w:rPr>
          <w:rFonts w:hint="eastAsia"/>
        </w:rPr>
        <w:t>ここでの地上世界の王様は、</w:t>
      </w:r>
      <w:r w:rsidR="00633075" w:rsidRPr="00633075">
        <w:rPr>
          <w:rFonts w:hint="eastAsia"/>
        </w:rPr>
        <w:t>新バビロニアの王ネブカドネザル</w:t>
      </w:r>
      <w:r w:rsidR="006C29EE">
        <w:rPr>
          <w:rFonts w:hint="eastAsia"/>
        </w:rPr>
        <w:t>二</w:t>
      </w:r>
      <w:r w:rsidR="00633075" w:rsidRPr="00633075">
        <w:rPr>
          <w:rFonts w:hint="eastAsia"/>
        </w:rPr>
        <w:t>世</w:t>
      </w:r>
      <w:r w:rsidR="00633075">
        <w:rPr>
          <w:rFonts w:hint="eastAsia"/>
        </w:rPr>
        <w:t>。</w:t>
      </w:r>
      <w:r w:rsidR="000B1C4E">
        <w:rPr>
          <w:rFonts w:hint="eastAsia"/>
        </w:rPr>
        <w:t>この王様の地上世界「福祉」計画によって、</w:t>
      </w:r>
      <w:r w:rsidR="00633075">
        <w:rPr>
          <w:rFonts w:hint="eastAsia"/>
        </w:rPr>
        <w:t>今度は、チグリス川・ユーフラテス川の治水工事</w:t>
      </w:r>
      <w:r w:rsidR="008E7A79">
        <w:rPr>
          <w:rFonts w:hint="eastAsia"/>
        </w:rPr>
        <w:t>などに従事する</w:t>
      </w:r>
      <w:r w:rsidR="00633075">
        <w:rPr>
          <w:rFonts w:hint="eastAsia"/>
        </w:rPr>
        <w:t>奴隷として</w:t>
      </w:r>
      <w:r w:rsidR="00625A36">
        <w:rPr>
          <w:rFonts w:hint="eastAsia"/>
        </w:rPr>
        <w:t>ユダヤ人達は</w:t>
      </w:r>
      <w:r w:rsidR="00633075">
        <w:rPr>
          <w:rFonts w:hint="eastAsia"/>
        </w:rPr>
        <w:t>働かされる。</w:t>
      </w:r>
    </w:p>
    <w:p w:rsidR="003A0068" w:rsidRDefault="000B1C4E" w:rsidP="00B737F3">
      <w:r>
        <w:rPr>
          <w:rFonts w:hint="eastAsia"/>
        </w:rPr>
        <w:t xml:space="preserve">　紀元前</w:t>
      </w:r>
      <w:r>
        <w:rPr>
          <w:rFonts w:hint="eastAsia"/>
        </w:rPr>
        <w:t>6</w:t>
      </w:r>
      <w:r>
        <w:rPr>
          <w:rFonts w:hint="eastAsia"/>
        </w:rPr>
        <w:t>世紀末にはペルシャが興り、ぞの王様のキュロス二世がユダヤ人達をバビロン捕囚から解放してくれる</w:t>
      </w:r>
      <w:r w:rsidR="00925AA1">
        <w:rPr>
          <w:rFonts w:hint="eastAsia"/>
        </w:rPr>
        <w:t>。だ</w:t>
      </w:r>
      <w:r>
        <w:rPr>
          <w:rFonts w:hint="eastAsia"/>
        </w:rPr>
        <w:t>が、ユダヤはペルシャの属州であり、ユダヤ人達はペルシャ</w:t>
      </w:r>
      <w:r>
        <w:rPr>
          <w:rFonts w:hint="eastAsia"/>
        </w:rPr>
        <w:lastRenderedPageBreak/>
        <w:t>国</w:t>
      </w:r>
      <w:r w:rsidR="0041734A">
        <w:rPr>
          <w:rFonts w:hint="eastAsia"/>
        </w:rPr>
        <w:t>が設定する地上世界「福祉」実現の為に</w:t>
      </w:r>
      <w:r w:rsidR="00997E3A">
        <w:rPr>
          <w:rFonts w:hint="eastAsia"/>
        </w:rPr>
        <w:t>、やはり</w:t>
      </w:r>
      <w:r w:rsidR="00625A36">
        <w:rPr>
          <w:rFonts w:hint="eastAsia"/>
        </w:rPr>
        <w:t>奴隷として</w:t>
      </w:r>
      <w:r w:rsidR="0041734A">
        <w:rPr>
          <w:rFonts w:hint="eastAsia"/>
        </w:rPr>
        <w:t>働かされる。</w:t>
      </w:r>
    </w:p>
    <w:p w:rsidR="0041734A" w:rsidRDefault="00EC27B5" w:rsidP="00B737F3">
      <w:r>
        <w:rPr>
          <w:rFonts w:hint="eastAsia"/>
        </w:rPr>
        <w:t xml:space="preserve">　地上世界の「福祉」事業だなんて懲り懲りだ、とユダヤ人達はつくづく思った。</w:t>
      </w:r>
    </w:p>
    <w:p w:rsidR="00EC27B5" w:rsidRDefault="00EC27B5" w:rsidP="00B737F3"/>
    <w:p w:rsidR="0041734A" w:rsidRDefault="0041734A" w:rsidP="00B737F3">
      <w:r>
        <w:rPr>
          <w:rFonts w:hint="eastAsia"/>
        </w:rPr>
        <w:t xml:space="preserve">　</w:t>
      </w:r>
      <w:r w:rsidR="00BE2E6A" w:rsidRPr="00BE2E6A">
        <w:rPr>
          <w:rFonts w:hint="eastAsia"/>
          <w:b/>
        </w:rPr>
        <w:t>二千年前、</w:t>
      </w:r>
      <w:r w:rsidRPr="00BE2E6A">
        <w:rPr>
          <w:rFonts w:hint="eastAsia"/>
          <w:b/>
        </w:rPr>
        <w:t>Jesus</w:t>
      </w:r>
      <w:r w:rsidRPr="00BE2E6A">
        <w:rPr>
          <w:rFonts w:hint="eastAsia"/>
          <w:b/>
        </w:rPr>
        <w:t>が生まれて新約聖書の時代になっても、</w:t>
      </w:r>
      <w:r w:rsidR="00BE2E6A" w:rsidRPr="00BE2E6A">
        <w:rPr>
          <w:rFonts w:hint="eastAsia"/>
          <w:b/>
        </w:rPr>
        <w:t>大国の策定する地上世界「福祉」計画</w:t>
      </w:r>
      <w:r w:rsidR="000D1375">
        <w:rPr>
          <w:rFonts w:hint="eastAsia"/>
          <w:b/>
        </w:rPr>
        <w:t>への隷従</w:t>
      </w:r>
      <w:r w:rsidR="00BE2E6A" w:rsidRPr="00BE2E6A">
        <w:rPr>
          <w:rFonts w:hint="eastAsia"/>
          <w:b/>
        </w:rPr>
        <w:t>状態は続いた</w:t>
      </w:r>
      <w:r w:rsidR="00BE2E6A">
        <w:rPr>
          <w:rFonts w:hint="eastAsia"/>
        </w:rPr>
        <w:t>。今度の大国は</w:t>
      </w:r>
      <w:r w:rsidR="008E7A79">
        <w:rPr>
          <w:rFonts w:hint="eastAsia"/>
        </w:rPr>
        <w:t>、</w:t>
      </w:r>
      <w:r w:rsidR="00BE2E6A">
        <w:rPr>
          <w:rFonts w:hint="eastAsia"/>
        </w:rPr>
        <w:t>ローマ帝国だ。</w:t>
      </w:r>
    </w:p>
    <w:p w:rsidR="00BE2E6A" w:rsidRDefault="00BE2E6A" w:rsidP="00B737F3">
      <w:r>
        <w:rPr>
          <w:rFonts w:hint="eastAsia"/>
        </w:rPr>
        <w:t xml:space="preserve">　</w:t>
      </w:r>
      <w:r w:rsidR="00997E3A">
        <w:rPr>
          <w:rFonts w:hint="eastAsia"/>
        </w:rPr>
        <w:t>ただ、</w:t>
      </w:r>
      <w:r>
        <w:rPr>
          <w:rFonts w:hint="eastAsia"/>
        </w:rPr>
        <w:t>銀本位制による「貨幣」を発明したローマ帝国</w:t>
      </w:r>
      <w:r w:rsidR="000D1375">
        <w:rPr>
          <w:rFonts w:hint="eastAsia"/>
        </w:rPr>
        <w:t>への隷従</w:t>
      </w:r>
      <w:r>
        <w:rPr>
          <w:rFonts w:hint="eastAsia"/>
        </w:rPr>
        <w:t>は、それ以前のエジプト、バビロニア、ペルシャ三大国</w:t>
      </w:r>
      <w:r w:rsidR="000D1375">
        <w:rPr>
          <w:rFonts w:hint="eastAsia"/>
        </w:rPr>
        <w:t>への隷従</w:t>
      </w:r>
      <w:r>
        <w:rPr>
          <w:rFonts w:hint="eastAsia"/>
        </w:rPr>
        <w:t>と大きく異なった。</w:t>
      </w:r>
      <w:r w:rsidR="00625A36">
        <w:rPr>
          <w:rFonts w:hint="eastAsia"/>
        </w:rPr>
        <w:t>三大国</w:t>
      </w:r>
      <w:r w:rsidR="000D1375">
        <w:rPr>
          <w:rFonts w:hint="eastAsia"/>
        </w:rPr>
        <w:t>への隷従</w:t>
      </w:r>
      <w:r w:rsidR="00625A36">
        <w:rPr>
          <w:rFonts w:hint="eastAsia"/>
        </w:rPr>
        <w:t>は、文字通り奴隷として地上の王国の「福祉」実現の為に労働力を搾取されることだった。しかし、</w:t>
      </w:r>
      <w:r w:rsidR="00587CCE">
        <w:rPr>
          <w:rFonts w:hint="eastAsia"/>
        </w:rPr>
        <w:t>「貨幣」を発明した</w:t>
      </w:r>
      <w:r w:rsidR="00625A36">
        <w:rPr>
          <w:rFonts w:hint="eastAsia"/>
        </w:rPr>
        <w:t>ローマ帝国</w:t>
      </w:r>
      <w:r w:rsidR="000D1375">
        <w:rPr>
          <w:rFonts w:hint="eastAsia"/>
        </w:rPr>
        <w:t>への隷従</w:t>
      </w:r>
      <w:r w:rsidR="00625A36">
        <w:rPr>
          <w:rFonts w:hint="eastAsia"/>
        </w:rPr>
        <w:t>は、地上の王国への</w:t>
      </w:r>
      <w:r w:rsidR="00997E3A">
        <w:rPr>
          <w:rFonts w:hint="eastAsia"/>
        </w:rPr>
        <w:t>「</w:t>
      </w:r>
      <w:r w:rsidR="00625A36">
        <w:rPr>
          <w:rFonts w:hint="eastAsia"/>
        </w:rPr>
        <w:t>税金</w:t>
      </w:r>
      <w:r w:rsidR="00997E3A">
        <w:rPr>
          <w:rFonts w:hint="eastAsia"/>
        </w:rPr>
        <w:t>」</w:t>
      </w:r>
      <w:r w:rsidR="00625A36">
        <w:rPr>
          <w:rFonts w:hint="eastAsia"/>
        </w:rPr>
        <w:t>の納税を強制されるという形をとった。</w:t>
      </w:r>
      <w:r w:rsidR="0061521C">
        <w:rPr>
          <w:rFonts w:hint="eastAsia"/>
        </w:rPr>
        <w:t>だから、</w:t>
      </w:r>
      <w:r w:rsidR="00997E3A">
        <w:rPr>
          <w:rFonts w:hint="eastAsia"/>
        </w:rPr>
        <w:t>ローマ</w:t>
      </w:r>
      <w:r w:rsidR="00EC27B5">
        <w:rPr>
          <w:rFonts w:hint="eastAsia"/>
        </w:rPr>
        <w:t>帝国</w:t>
      </w:r>
      <w:r w:rsidR="00997E3A">
        <w:rPr>
          <w:rFonts w:hint="eastAsia"/>
        </w:rPr>
        <w:t>の手先となって税金を集める「徴税人」は</w:t>
      </w:r>
      <w:r w:rsidR="0061521C">
        <w:rPr>
          <w:rFonts w:hint="eastAsia"/>
        </w:rPr>
        <w:t>、</w:t>
      </w:r>
      <w:r w:rsidR="00997E3A">
        <w:rPr>
          <w:rFonts w:hint="eastAsia"/>
        </w:rPr>
        <w:t>新約聖書の中で、誰よりも嫌われる人達として記されている。</w:t>
      </w:r>
      <w:r w:rsidR="006C29EE">
        <w:rPr>
          <w:rFonts w:hint="eastAsia"/>
        </w:rPr>
        <w:t>Jesus</w:t>
      </w:r>
      <w:r w:rsidR="00F41C67">
        <w:rPr>
          <w:rFonts w:hint="eastAsia"/>
        </w:rPr>
        <w:t>は</w:t>
      </w:r>
      <w:r w:rsidR="006C29EE">
        <w:rPr>
          <w:rFonts w:hint="eastAsia"/>
        </w:rPr>
        <w:t>徴税人</w:t>
      </w:r>
      <w:r w:rsidR="00F41C67">
        <w:rPr>
          <w:rFonts w:hint="eastAsia"/>
        </w:rPr>
        <w:t>を友達にしたけど</w:t>
      </w:r>
      <w:r w:rsidR="00F41C67">
        <w:t>…</w:t>
      </w:r>
      <w:r w:rsidR="00F41C67">
        <w:rPr>
          <w:rFonts w:hint="eastAsia"/>
        </w:rPr>
        <w:t>。</w:t>
      </w:r>
    </w:p>
    <w:p w:rsidR="0061521C" w:rsidRDefault="00625A36" w:rsidP="0061521C">
      <w:r>
        <w:rPr>
          <w:rFonts w:hint="eastAsia"/>
        </w:rPr>
        <w:t xml:space="preserve">　</w:t>
      </w:r>
      <w:r w:rsidR="00820311">
        <w:rPr>
          <w:rFonts w:hint="eastAsia"/>
        </w:rPr>
        <w:t>もっとも</w:t>
      </w:r>
      <w:r>
        <w:rPr>
          <w:rFonts w:hint="eastAsia"/>
        </w:rPr>
        <w:t>、ローマ帝国以前の</w:t>
      </w:r>
      <w:r w:rsidR="00820311">
        <w:rPr>
          <w:rFonts w:hint="eastAsia"/>
        </w:rPr>
        <w:t>旧約聖書</w:t>
      </w:r>
      <w:r>
        <w:rPr>
          <w:rFonts w:hint="eastAsia"/>
        </w:rPr>
        <w:t>三大国時代にもユダヤ人社会には「税」はあった。英語で言うと</w:t>
      </w:r>
      <w:r>
        <w:rPr>
          <w:rFonts w:hint="eastAsia"/>
        </w:rPr>
        <w:t>tithe</w:t>
      </w:r>
      <w:r>
        <w:rPr>
          <w:rFonts w:hint="eastAsia"/>
        </w:rPr>
        <w:t>（</w:t>
      </w:r>
      <w:r w:rsidR="00820311">
        <w:rPr>
          <w:rFonts w:hint="eastAsia"/>
        </w:rPr>
        <w:t>タイズ、</w:t>
      </w:r>
      <w:r>
        <w:rPr>
          <w:rFonts w:hint="eastAsia"/>
        </w:rPr>
        <w:t>十分の一税）</w:t>
      </w:r>
      <w:r w:rsidR="00997E3A">
        <w:rPr>
          <w:rFonts w:hint="eastAsia"/>
        </w:rPr>
        <w:t>といって、</w:t>
      </w:r>
      <w:r w:rsidR="00820311">
        <w:rPr>
          <w:rFonts w:hint="eastAsia"/>
        </w:rPr>
        <w:t>穀物など収穫物の十分の一を納める「税」があった。</w:t>
      </w:r>
      <w:r w:rsidR="0061521C">
        <w:rPr>
          <w:rFonts w:hint="eastAsia"/>
        </w:rPr>
        <w:t>ただ</w:t>
      </w:r>
      <w:r w:rsidR="00820311">
        <w:rPr>
          <w:rFonts w:hint="eastAsia"/>
        </w:rPr>
        <w:t>これは「国家」に納めるのでなくユダヤ</w:t>
      </w:r>
      <w:r w:rsidR="00BB7564">
        <w:rPr>
          <w:rFonts w:hint="eastAsia"/>
        </w:rPr>
        <w:t>「</w:t>
      </w:r>
      <w:r w:rsidR="00820311">
        <w:rPr>
          <w:rFonts w:hint="eastAsia"/>
        </w:rPr>
        <w:t>教</w:t>
      </w:r>
      <w:r w:rsidR="0061521C">
        <w:rPr>
          <w:rFonts w:hint="eastAsia"/>
        </w:rPr>
        <w:t>会</w:t>
      </w:r>
      <w:r w:rsidR="00820311">
        <w:rPr>
          <w:rFonts w:hint="eastAsia"/>
        </w:rPr>
        <w:t>」に納める税だ。</w:t>
      </w:r>
      <w:r w:rsidR="00BB7564">
        <w:rPr>
          <w:rStyle w:val="a6"/>
        </w:rPr>
        <w:footnoteReference w:id="3"/>
      </w:r>
    </w:p>
    <w:p w:rsidR="00D615F6" w:rsidRDefault="00820311" w:rsidP="00B737F3">
      <w:r>
        <w:rPr>
          <w:rFonts w:hint="eastAsia"/>
        </w:rPr>
        <w:t xml:space="preserve">　そう、紀元前の</w:t>
      </w:r>
      <w:r w:rsidR="00271386">
        <w:rPr>
          <w:rFonts w:hint="eastAsia"/>
        </w:rPr>
        <w:t>ユダヤ</w:t>
      </w:r>
      <w:r>
        <w:rPr>
          <w:rFonts w:hint="eastAsia"/>
        </w:rPr>
        <w:t>社会では、「税」は</w:t>
      </w:r>
      <w:r w:rsidR="0061521C">
        <w:rPr>
          <w:rFonts w:hint="eastAsia"/>
        </w:rPr>
        <w:t>教会に納めるものであり、国家に納めるべきは</w:t>
      </w:r>
      <w:r w:rsidR="0061039A">
        <w:rPr>
          <w:rFonts w:hint="eastAsia"/>
        </w:rPr>
        <w:t>、</w:t>
      </w:r>
      <w:r w:rsidR="0061521C">
        <w:rPr>
          <w:rFonts w:hint="eastAsia"/>
        </w:rPr>
        <w:t>奴隷と</w:t>
      </w:r>
      <w:r w:rsidR="006C29EE">
        <w:rPr>
          <w:rFonts w:hint="eastAsia"/>
        </w:rPr>
        <w:t>なっての</w:t>
      </w:r>
      <w:r w:rsidR="0061521C">
        <w:rPr>
          <w:rFonts w:hint="eastAsia"/>
        </w:rPr>
        <w:t>労働力</w:t>
      </w:r>
      <w:r w:rsidR="00D615F6">
        <w:rPr>
          <w:rFonts w:hint="eastAsia"/>
        </w:rPr>
        <w:t>だった。</w:t>
      </w:r>
    </w:p>
    <w:p w:rsidR="0041734A" w:rsidRDefault="006C29EE" w:rsidP="00D615F6">
      <w:pPr>
        <w:ind w:firstLineChars="100" w:firstLine="210"/>
      </w:pPr>
      <w:r>
        <w:rPr>
          <w:rFonts w:hint="eastAsia"/>
        </w:rPr>
        <w:t>新約聖書時代つまり</w:t>
      </w:r>
      <w:r w:rsidR="00D615F6">
        <w:rPr>
          <w:rFonts w:hint="eastAsia"/>
        </w:rPr>
        <w:t>ローマ帝国の時代になって、国家に納めるべきは</w:t>
      </w:r>
      <w:r w:rsidR="00E833A6">
        <w:rPr>
          <w:rFonts w:hint="eastAsia"/>
        </w:rPr>
        <w:t>、</w:t>
      </w:r>
      <w:r w:rsidR="00D615F6">
        <w:rPr>
          <w:rFonts w:hint="eastAsia"/>
        </w:rPr>
        <w:t>奴隷労働力でなく</w:t>
      </w:r>
      <w:r w:rsidR="00BB7564">
        <w:rPr>
          <w:rFonts w:hint="eastAsia"/>
        </w:rPr>
        <w:t>「税</w:t>
      </w:r>
      <w:r w:rsidR="00F41C67">
        <w:rPr>
          <w:rFonts w:hint="eastAsia"/>
        </w:rPr>
        <w:t>金</w:t>
      </w:r>
      <w:r w:rsidR="00BB7564">
        <w:rPr>
          <w:rFonts w:hint="eastAsia"/>
        </w:rPr>
        <w:t>」</w:t>
      </w:r>
      <w:r w:rsidR="00D615F6">
        <w:rPr>
          <w:rFonts w:hint="eastAsia"/>
        </w:rPr>
        <w:t>になったが、それでも、天の楽園に戻るまでの仮の住まいである地上</w:t>
      </w:r>
      <w:r w:rsidR="0061039A">
        <w:rPr>
          <w:rFonts w:hint="eastAsia"/>
        </w:rPr>
        <w:t>世界</w:t>
      </w:r>
      <w:r w:rsidR="00D615F6">
        <w:rPr>
          <w:rFonts w:hint="eastAsia"/>
        </w:rPr>
        <w:t>の「福祉」という、優先順位の低い事柄のために嫌々ながら納めるものに違いはなかった</w:t>
      </w:r>
      <w:r w:rsidR="0061521C">
        <w:rPr>
          <w:rFonts w:hint="eastAsia"/>
        </w:rPr>
        <w:t>。</w:t>
      </w:r>
    </w:p>
    <w:p w:rsidR="00D615F6" w:rsidRDefault="00BB7564" w:rsidP="00B737F3">
      <w:r>
        <w:rPr>
          <w:rFonts w:hint="eastAsia"/>
        </w:rPr>
        <w:t xml:space="preserve">　</w:t>
      </w:r>
      <w:r w:rsidR="00E833A6">
        <w:rPr>
          <w:rFonts w:hint="eastAsia"/>
        </w:rPr>
        <w:t>旧約の時代も新約の時代も、「国家による福祉」実現とは、人々にとって嫌々ながら服従せざるを得ないものだった。</w:t>
      </w:r>
    </w:p>
    <w:p w:rsidR="00E833A6" w:rsidRDefault="00E833A6" w:rsidP="00B737F3"/>
    <w:p w:rsidR="00A05A4B" w:rsidRDefault="00E833A6" w:rsidP="00B737F3">
      <w:r>
        <w:rPr>
          <w:rFonts w:hint="eastAsia"/>
        </w:rPr>
        <w:t xml:space="preserve">　</w:t>
      </w:r>
      <w:r w:rsidR="00A81C72" w:rsidRPr="00A81C72">
        <w:rPr>
          <w:rFonts w:hint="eastAsia"/>
          <w:b/>
        </w:rPr>
        <w:t>この様に、</w:t>
      </w:r>
      <w:r w:rsidRPr="00E833A6">
        <w:rPr>
          <w:rFonts w:hint="eastAsia"/>
          <w:b/>
        </w:rPr>
        <w:t>人々にとって「天の楽園に戻ること」が最優先事項だった</w:t>
      </w:r>
      <w:r>
        <w:rPr>
          <w:rFonts w:hint="eastAsia"/>
        </w:rPr>
        <w:t>。</w:t>
      </w:r>
      <w:r w:rsidR="00271386">
        <w:rPr>
          <w:rFonts w:hint="eastAsia"/>
        </w:rPr>
        <w:t>地上世界におい</w:t>
      </w:r>
      <w:r w:rsidR="00271386">
        <w:rPr>
          <w:rFonts w:hint="eastAsia"/>
        </w:rPr>
        <w:lastRenderedPageBreak/>
        <w:t>て為すべきことは、</w:t>
      </w:r>
      <w:r w:rsidR="002F40EF">
        <w:rPr>
          <w:rFonts w:hint="eastAsia"/>
        </w:rPr>
        <w:t>地上世界「福祉」実現でなく、</w:t>
      </w:r>
      <w:r w:rsidR="00F41C67">
        <w:rPr>
          <w:rFonts w:hint="eastAsia"/>
        </w:rPr>
        <w:t>紀元前</w:t>
      </w:r>
      <w:r w:rsidR="00F41C67">
        <w:rPr>
          <w:rFonts w:hint="eastAsia"/>
        </w:rPr>
        <w:t>6</w:t>
      </w:r>
      <w:r w:rsidR="00F41C67">
        <w:rPr>
          <w:rFonts w:hint="eastAsia"/>
        </w:rPr>
        <w:t>世紀</w:t>
      </w:r>
      <w:r w:rsidR="00B442BC">
        <w:rPr>
          <w:rFonts w:hint="eastAsia"/>
        </w:rPr>
        <w:t>のバビロン捕囚の最中</w:t>
      </w:r>
      <w:r w:rsidR="00F41C67">
        <w:rPr>
          <w:rFonts w:hint="eastAsia"/>
        </w:rPr>
        <w:t>に</w:t>
      </w:r>
      <w:r w:rsidR="00F32A6A">
        <w:rPr>
          <w:rFonts w:hint="eastAsia"/>
        </w:rPr>
        <w:t>紛失した</w:t>
      </w:r>
      <w:r w:rsidR="00271386">
        <w:rPr>
          <w:rFonts w:hint="eastAsia"/>
        </w:rPr>
        <w:t xml:space="preserve">Covenant --- </w:t>
      </w:r>
      <w:r w:rsidR="00271386">
        <w:rPr>
          <w:rFonts w:hint="eastAsia"/>
        </w:rPr>
        <w:t>ヒトが天の楽園に戻るための条件を記した契約</w:t>
      </w:r>
      <w:r w:rsidR="00A81C72">
        <w:rPr>
          <w:rFonts w:hint="eastAsia"/>
        </w:rPr>
        <w:t xml:space="preserve"> --- </w:t>
      </w:r>
      <w:r w:rsidR="00271386">
        <w:rPr>
          <w:rFonts w:hint="eastAsia"/>
        </w:rPr>
        <w:t>に書かれていた</w:t>
      </w:r>
      <w:r w:rsidR="002F40EF">
        <w:rPr>
          <w:rFonts w:hint="eastAsia"/>
        </w:rPr>
        <w:t>「</w:t>
      </w:r>
      <w:r w:rsidR="00F32A6A">
        <w:rPr>
          <w:rFonts w:hint="eastAsia"/>
        </w:rPr>
        <w:t>生き方</w:t>
      </w:r>
      <w:r w:rsidR="002F40EF">
        <w:rPr>
          <w:rFonts w:hint="eastAsia"/>
        </w:rPr>
        <w:t>」</w:t>
      </w:r>
      <w:r w:rsidR="00A16794">
        <w:rPr>
          <w:rFonts w:hint="eastAsia"/>
        </w:rPr>
        <w:t>、</w:t>
      </w:r>
      <w:r w:rsidR="00A81C72">
        <w:rPr>
          <w:rFonts w:hint="eastAsia"/>
        </w:rPr>
        <w:t>つまり</w:t>
      </w:r>
      <w:r w:rsidR="00B442BC">
        <w:rPr>
          <w:rFonts w:hint="eastAsia"/>
        </w:rPr>
        <w:t>神の右</w:t>
      </w:r>
      <w:r w:rsidR="00925AA1">
        <w:rPr>
          <w:rFonts w:hint="eastAsia"/>
        </w:rPr>
        <w:t>（</w:t>
      </w:r>
      <w:r w:rsidR="00925AA1">
        <w:rPr>
          <w:rFonts w:hint="eastAsia"/>
        </w:rPr>
        <w:t>right</w:t>
      </w:r>
      <w:r w:rsidR="00925AA1">
        <w:rPr>
          <w:rFonts w:hint="eastAsia"/>
        </w:rPr>
        <w:t>）</w:t>
      </w:r>
      <w:r w:rsidR="00B442BC">
        <w:rPr>
          <w:rFonts w:hint="eastAsia"/>
        </w:rPr>
        <w:t>の座に着くための</w:t>
      </w:r>
      <w:r w:rsidR="002F40EF">
        <w:rPr>
          <w:rFonts w:hint="eastAsia"/>
        </w:rPr>
        <w:t>right</w:t>
      </w:r>
      <w:r w:rsidR="002F40EF">
        <w:rPr>
          <w:rFonts w:hint="eastAsia"/>
        </w:rPr>
        <w:t>な</w:t>
      </w:r>
      <w:r w:rsidR="00F32A6A">
        <w:rPr>
          <w:rFonts w:hint="eastAsia"/>
        </w:rPr>
        <w:t>生き方</w:t>
      </w:r>
      <w:r w:rsidR="00271386">
        <w:rPr>
          <w:rFonts w:hint="eastAsia"/>
        </w:rPr>
        <w:t>を実行す</w:t>
      </w:r>
      <w:r w:rsidR="002F40EF">
        <w:rPr>
          <w:rFonts w:hint="eastAsia"/>
        </w:rPr>
        <w:t>ることだ。</w:t>
      </w:r>
    </w:p>
    <w:p w:rsidR="00A05A4B" w:rsidRDefault="00A05A4B" w:rsidP="00B737F3">
      <w:r>
        <w:rPr>
          <w:rFonts w:hint="eastAsia"/>
        </w:rPr>
        <w:t xml:space="preserve">　</w:t>
      </w:r>
      <w:r w:rsidR="00A81C72">
        <w:rPr>
          <w:rFonts w:hint="eastAsia"/>
        </w:rPr>
        <w:t>このこと、即ち</w:t>
      </w:r>
      <w:r>
        <w:rPr>
          <w:rFonts w:hint="eastAsia"/>
        </w:rPr>
        <w:t>「目的は、地上世界「福祉」実現でなく、</w:t>
      </w:r>
      <w:r>
        <w:rPr>
          <w:rFonts w:hint="eastAsia"/>
        </w:rPr>
        <w:t>right</w:t>
      </w:r>
      <w:r>
        <w:rPr>
          <w:rFonts w:hint="eastAsia"/>
        </w:rPr>
        <w:t>な</w:t>
      </w:r>
      <w:r w:rsidR="00F32A6A">
        <w:rPr>
          <w:rFonts w:hint="eastAsia"/>
        </w:rPr>
        <w:t>生き方</w:t>
      </w:r>
      <w:r>
        <w:rPr>
          <w:rFonts w:hint="eastAsia"/>
        </w:rPr>
        <w:t>をすること。」は</w:t>
      </w:r>
      <w:r w:rsidR="0016245F">
        <w:rPr>
          <w:rFonts w:hint="eastAsia"/>
        </w:rPr>
        <w:t>、</w:t>
      </w:r>
      <w:r>
        <w:rPr>
          <w:rFonts w:hint="eastAsia"/>
        </w:rPr>
        <w:t>しかし、その後何度も覆されそうになり、そのたびに再確認された。</w:t>
      </w:r>
    </w:p>
    <w:p w:rsidR="00A05A4B" w:rsidRPr="0016245F" w:rsidRDefault="00A05A4B" w:rsidP="00B737F3">
      <w:r>
        <w:rPr>
          <w:rFonts w:hint="eastAsia"/>
        </w:rPr>
        <w:t xml:space="preserve">　三例ほど、そういった</w:t>
      </w:r>
      <w:r w:rsidR="0016245F">
        <w:rPr>
          <w:rFonts w:hint="eastAsia"/>
        </w:rPr>
        <w:t>「最重要目的</w:t>
      </w:r>
      <w:r>
        <w:rPr>
          <w:rFonts w:hint="eastAsia"/>
        </w:rPr>
        <w:t>再確認</w:t>
      </w:r>
      <w:r w:rsidR="0016245F">
        <w:rPr>
          <w:rFonts w:hint="eastAsia"/>
        </w:rPr>
        <w:t>」</w:t>
      </w:r>
      <w:r>
        <w:rPr>
          <w:rFonts w:hint="eastAsia"/>
        </w:rPr>
        <w:t>の歴史的イベントを思い</w:t>
      </w:r>
      <w:r w:rsidR="00A81C72">
        <w:rPr>
          <w:rFonts w:hint="eastAsia"/>
        </w:rPr>
        <w:t>出す</w:t>
      </w:r>
      <w:r>
        <w:rPr>
          <w:rFonts w:hint="eastAsia"/>
        </w:rPr>
        <w:t>ことが出来る。</w:t>
      </w:r>
      <w:r>
        <w:rPr>
          <w:rFonts w:hint="eastAsia"/>
        </w:rPr>
        <w:t>1) Jesus</w:t>
      </w:r>
      <w:r>
        <w:rPr>
          <w:rFonts w:hint="eastAsia"/>
        </w:rPr>
        <w:t>の「神を愛し人を愛せ。これが最重要律法。」という発言</w:t>
      </w:r>
      <w:r w:rsidR="0016245F">
        <w:rPr>
          <w:rFonts w:hint="eastAsia"/>
        </w:rPr>
        <w:t>。</w:t>
      </w:r>
      <w:r w:rsidR="0016245F">
        <w:rPr>
          <w:rFonts w:hint="eastAsia"/>
        </w:rPr>
        <w:t>2)</w:t>
      </w:r>
      <w:r w:rsidR="0016245F">
        <w:rPr>
          <w:rFonts w:hint="eastAsia"/>
        </w:rPr>
        <w:t xml:space="preserve">　</w:t>
      </w:r>
      <w:hyperlink r:id="rId9" w:history="1">
        <w:r w:rsidR="0016245F" w:rsidRPr="00F132F6">
          <w:rPr>
            <w:rStyle w:val="a3"/>
            <w:rFonts w:hint="eastAsia"/>
          </w:rPr>
          <w:t>進化史年表</w:t>
        </w:r>
      </w:hyperlink>
      <w:bookmarkStart w:id="0" w:name="_GoBack"/>
      <w:bookmarkEnd w:id="0"/>
      <w:r w:rsidR="0016245F">
        <w:rPr>
          <w:rFonts w:hint="eastAsia"/>
        </w:rPr>
        <w:t>項目１に示した、西暦</w:t>
      </w:r>
      <w:r w:rsidR="0016245F">
        <w:rPr>
          <w:rFonts w:hint="eastAsia"/>
        </w:rPr>
        <w:t>494</w:t>
      </w:r>
      <w:r w:rsidR="0016245F">
        <w:rPr>
          <w:rFonts w:hint="eastAsia"/>
        </w:rPr>
        <w:t>年のローマ法王</w:t>
      </w:r>
      <w:r w:rsidR="00F132F6">
        <w:rPr>
          <w:rFonts w:hint="eastAsia"/>
        </w:rPr>
        <w:t>ジェ</w:t>
      </w:r>
      <w:r w:rsidR="0016245F">
        <w:rPr>
          <w:rFonts w:hint="eastAsia"/>
        </w:rPr>
        <w:t>ラシウスの</w:t>
      </w:r>
      <w:r w:rsidR="0016245F" w:rsidRPr="00F41C67">
        <w:rPr>
          <w:rFonts w:hint="eastAsia"/>
          <w:i/>
        </w:rPr>
        <w:t xml:space="preserve">Duo </w:t>
      </w:r>
      <w:proofErr w:type="spellStart"/>
      <w:r w:rsidR="0016245F" w:rsidRPr="00F41C67">
        <w:rPr>
          <w:rFonts w:hint="eastAsia"/>
          <w:i/>
        </w:rPr>
        <w:t>Sunt</w:t>
      </w:r>
      <w:proofErr w:type="spellEnd"/>
      <w:r w:rsidR="0016245F">
        <w:rPr>
          <w:rFonts w:hint="eastAsia"/>
        </w:rPr>
        <w:t>（両剣論）。そして</w:t>
      </w:r>
      <w:r w:rsidR="0016245F">
        <w:rPr>
          <w:rFonts w:hint="eastAsia"/>
        </w:rPr>
        <w:t>3) 1933</w:t>
      </w:r>
      <w:r w:rsidR="0016245F">
        <w:rPr>
          <w:rFonts w:hint="eastAsia"/>
        </w:rPr>
        <w:t>年、ドイツナチス政府に</w:t>
      </w:r>
      <w:r w:rsidR="0016245F">
        <w:rPr>
          <w:rFonts w:hint="eastAsia"/>
        </w:rPr>
        <w:t>legislative power</w:t>
      </w:r>
      <w:r w:rsidR="0016245F">
        <w:rPr>
          <w:rFonts w:hint="eastAsia"/>
        </w:rPr>
        <w:t>（</w:t>
      </w:r>
      <w:r w:rsidR="0016245F">
        <w:rPr>
          <w:rFonts w:hint="eastAsia"/>
        </w:rPr>
        <w:t>lex</w:t>
      </w:r>
      <w:r w:rsidR="0016245F">
        <w:rPr>
          <w:rFonts w:hint="eastAsia"/>
        </w:rPr>
        <w:t>作成権威）を与える授権法（</w:t>
      </w:r>
      <w:r w:rsidR="0016245F">
        <w:rPr>
          <w:rFonts w:hint="eastAsia"/>
        </w:rPr>
        <w:t>Enabling Act</w:t>
      </w:r>
      <w:r w:rsidR="0016245F">
        <w:rPr>
          <w:rFonts w:hint="eastAsia"/>
        </w:rPr>
        <w:t>）が成立し、全体主義が跋扈し、第二次世界大戦が起こった後、</w:t>
      </w:r>
      <w:r w:rsidR="0016245F">
        <w:rPr>
          <w:rFonts w:hint="eastAsia"/>
        </w:rPr>
        <w:t>GHQ</w:t>
      </w:r>
      <w:r w:rsidR="0016245F">
        <w:rPr>
          <w:rFonts w:hint="eastAsia"/>
        </w:rPr>
        <w:t>憲法草案、国連憲章、カトリック第二バチカン公会議などで「最重要目的再確認」。これらの三</w:t>
      </w:r>
      <w:r w:rsidR="00F132F6">
        <w:rPr>
          <w:rFonts w:hint="eastAsia"/>
        </w:rPr>
        <w:t>事例</w:t>
      </w:r>
      <w:r w:rsidR="006C29EE">
        <w:rPr>
          <w:rFonts w:hint="eastAsia"/>
        </w:rPr>
        <w:t>を思い出す</w:t>
      </w:r>
      <w:r w:rsidR="0016245F">
        <w:rPr>
          <w:rFonts w:hint="eastAsia"/>
        </w:rPr>
        <w:t>。</w:t>
      </w:r>
    </w:p>
    <w:p w:rsidR="00A05A4B" w:rsidRDefault="0016245F" w:rsidP="00B737F3">
      <w:r>
        <w:rPr>
          <w:rFonts w:hint="eastAsia"/>
        </w:rPr>
        <w:t xml:space="preserve">　</w:t>
      </w:r>
    </w:p>
    <w:p w:rsidR="00EC27B5" w:rsidRDefault="00EC27B5" w:rsidP="00B737F3">
      <w:r>
        <w:rPr>
          <w:rFonts w:hint="eastAsia"/>
        </w:rPr>
        <w:t xml:space="preserve">　</w:t>
      </w:r>
      <w:r w:rsidR="007A39DB">
        <w:rPr>
          <w:rFonts w:hint="eastAsia"/>
          <w:b/>
        </w:rPr>
        <w:t>特記すべきは</w:t>
      </w:r>
      <w:r w:rsidRPr="007A39DB">
        <w:rPr>
          <w:rFonts w:hint="eastAsia"/>
          <w:b/>
        </w:rPr>
        <w:t>、</w:t>
      </w:r>
      <w:r w:rsidRPr="007A39DB">
        <w:rPr>
          <w:rFonts w:hint="eastAsia"/>
          <w:b/>
        </w:rPr>
        <w:t>3)</w:t>
      </w:r>
      <w:r w:rsidR="007A39DB">
        <w:rPr>
          <w:rFonts w:hint="eastAsia"/>
          <w:b/>
        </w:rPr>
        <w:t>の事例が</w:t>
      </w:r>
      <w:r w:rsidR="007A39DB" w:rsidRPr="007A39DB">
        <w:rPr>
          <w:rFonts w:hint="eastAsia"/>
          <w:b/>
        </w:rPr>
        <w:t>、宗教的考え方を除いて純粋に現実的に判断しても、「公共の福祉」を決して社会目的にしてはならない、ということが確認された史上最初の出来事だ</w:t>
      </w:r>
      <w:r w:rsidR="007A39DB">
        <w:rPr>
          <w:rFonts w:hint="eastAsia"/>
          <w:b/>
        </w:rPr>
        <w:t>、ということ。</w:t>
      </w:r>
    </w:p>
    <w:p w:rsidR="00EC27B5" w:rsidRDefault="007A39DB" w:rsidP="00B737F3">
      <w:r>
        <w:rPr>
          <w:rFonts w:hint="eastAsia"/>
        </w:rPr>
        <w:t xml:space="preserve">　キリスト教社会では、</w:t>
      </w:r>
      <w:r w:rsidRPr="007A39DB">
        <w:rPr>
          <w:rFonts w:hint="eastAsia"/>
        </w:rPr>
        <w:t>「公共の福祉」を決して社会目的にしてはならない</w:t>
      </w:r>
      <w:r>
        <w:rPr>
          <w:rFonts w:hint="eastAsia"/>
        </w:rPr>
        <w:t>、ということは宗教的に</w:t>
      </w:r>
      <w:r w:rsidR="0096163C">
        <w:rPr>
          <w:rFonts w:hint="eastAsia"/>
        </w:rPr>
        <w:t>広く</w:t>
      </w:r>
      <w:r>
        <w:rPr>
          <w:rFonts w:hint="eastAsia"/>
        </w:rPr>
        <w:t>知られていた</w:t>
      </w:r>
      <w:r w:rsidR="00587CCE">
        <w:rPr>
          <w:rFonts w:hint="eastAsia"/>
        </w:rPr>
        <w:t>。これ</w:t>
      </w:r>
      <w:r w:rsidR="00AB2DD1">
        <w:rPr>
          <w:rFonts w:hint="eastAsia"/>
        </w:rPr>
        <w:t>は英語で言う</w:t>
      </w:r>
      <w:r w:rsidR="00587CCE">
        <w:rPr>
          <w:rFonts w:hint="eastAsia"/>
        </w:rPr>
        <w:t>「</w:t>
      </w:r>
      <w:r w:rsidR="00587CCE">
        <w:rPr>
          <w:rFonts w:hint="eastAsia"/>
        </w:rPr>
        <w:t>Our best kept secret</w:t>
      </w:r>
      <w:r w:rsidR="00587CCE">
        <w:rPr>
          <w:rFonts w:hint="eastAsia"/>
        </w:rPr>
        <w:t>」</w:t>
      </w:r>
      <w:r w:rsidR="00AB2DD1">
        <w:rPr>
          <w:rFonts w:hint="eastAsia"/>
        </w:rPr>
        <w:t>の一つだ</w:t>
      </w:r>
      <w:r w:rsidR="00587CCE">
        <w:rPr>
          <w:rFonts w:hint="eastAsia"/>
        </w:rPr>
        <w:t>。しかし</w:t>
      </w:r>
      <w:r>
        <w:rPr>
          <w:rFonts w:hint="eastAsia"/>
        </w:rPr>
        <w:t>、</w:t>
      </w:r>
      <w:r>
        <w:rPr>
          <w:rFonts w:hint="eastAsia"/>
        </w:rPr>
        <w:t>20</w:t>
      </w:r>
      <w:r>
        <w:rPr>
          <w:rFonts w:hint="eastAsia"/>
        </w:rPr>
        <w:t>世紀の全体主義の跋扈が招いた災厄によって史上初めて、宗教を抜きにしてこの鉄則が、非キリスト教社会も含めて全ての社会にとって</w:t>
      </w:r>
      <w:r w:rsidR="00384037">
        <w:rPr>
          <w:rFonts w:hint="eastAsia"/>
        </w:rPr>
        <w:t>、</w:t>
      </w:r>
      <w:r>
        <w:rPr>
          <w:rFonts w:hint="eastAsia"/>
        </w:rPr>
        <w:t>有効であると</w:t>
      </w:r>
      <w:r w:rsidR="00AB2DD1">
        <w:rPr>
          <w:rFonts w:hint="eastAsia"/>
        </w:rPr>
        <w:t>明らかにされたのだ</w:t>
      </w:r>
      <w:r>
        <w:rPr>
          <w:rFonts w:hint="eastAsia"/>
        </w:rPr>
        <w:t>。</w:t>
      </w:r>
    </w:p>
    <w:p w:rsidR="007A39DB" w:rsidRDefault="007A39DB" w:rsidP="00B737F3">
      <w:r>
        <w:rPr>
          <w:rFonts w:hint="eastAsia"/>
        </w:rPr>
        <w:t xml:space="preserve">　</w:t>
      </w:r>
      <w:r w:rsidR="00EC45EA">
        <w:rPr>
          <w:rFonts w:hint="eastAsia"/>
        </w:rPr>
        <w:t>これが</w:t>
      </w:r>
      <w:r w:rsidR="00925AA1">
        <w:rPr>
          <w:rFonts w:hint="eastAsia"/>
        </w:rPr>
        <w:t>決定打</w:t>
      </w:r>
      <w:r w:rsidR="00EC45EA">
        <w:rPr>
          <w:rFonts w:hint="eastAsia"/>
        </w:rPr>
        <w:t>となって、</w:t>
      </w:r>
      <w:r w:rsidR="00EC45EA">
        <w:rPr>
          <w:rFonts w:hint="eastAsia"/>
        </w:rPr>
        <w:t>GHQ</w:t>
      </w:r>
      <w:r w:rsidR="00EC45EA">
        <w:rPr>
          <w:rFonts w:hint="eastAsia"/>
        </w:rPr>
        <w:t>憲法草案や国連憲章が作られた。こういう経緯を考えると、日本人がまだ誤訳憲法を持ち続け、「公共の福祉」を社会目的にしていることは、世界に対して「大恥」をさらしていることに他ならない。一日も早く気付いて訂正して欲しい。</w:t>
      </w:r>
    </w:p>
    <w:p w:rsidR="00EC45EA" w:rsidRDefault="00EC45EA" w:rsidP="00B737F3"/>
    <w:p w:rsidR="00EC45EA" w:rsidRDefault="00EC45EA" w:rsidP="00B737F3">
      <w:r>
        <w:rPr>
          <w:rFonts w:hint="eastAsia"/>
        </w:rPr>
        <w:t xml:space="preserve">　</w:t>
      </w:r>
      <w:r w:rsidRPr="00EC45EA">
        <w:rPr>
          <w:rFonts w:hint="eastAsia"/>
          <w:b/>
        </w:rPr>
        <w:t>さて、改めて「</w:t>
      </w:r>
      <w:r w:rsidR="006C3160">
        <w:rPr>
          <w:rFonts w:hint="eastAsia"/>
          <w:b/>
        </w:rPr>
        <w:t>公共の福祉、</w:t>
      </w:r>
      <w:r w:rsidRPr="00EC45EA">
        <w:rPr>
          <w:rFonts w:hint="eastAsia"/>
          <w:b/>
        </w:rPr>
        <w:t>皆が望むことを目的としてどうして悪いのか？」の質問に、別解で</w:t>
      </w:r>
      <w:r>
        <w:rPr>
          <w:rFonts w:hint="eastAsia"/>
        </w:rPr>
        <w:t>答えられないか考えてみよう。</w:t>
      </w:r>
    </w:p>
    <w:p w:rsidR="006C3160" w:rsidRDefault="00EC45EA" w:rsidP="00B737F3">
      <w:r>
        <w:rPr>
          <w:rFonts w:hint="eastAsia"/>
        </w:rPr>
        <w:t xml:space="preserve">　</w:t>
      </w:r>
      <w:r w:rsidR="0060383B">
        <w:rPr>
          <w:rFonts w:hint="eastAsia"/>
        </w:rPr>
        <w:t>とどのつまり、「公共の福祉」とは</w:t>
      </w:r>
      <w:r w:rsidR="006C3160">
        <w:rPr>
          <w:rFonts w:hint="eastAsia"/>
        </w:rPr>
        <w:t>、</w:t>
      </w:r>
      <w:r w:rsidR="0060383B">
        <w:rPr>
          <w:rFonts w:hint="eastAsia"/>
        </w:rPr>
        <w:t>絵に描いた餅だということではないだろうか。</w:t>
      </w:r>
      <w:r w:rsidR="006C3160">
        <w:rPr>
          <w:rFonts w:hint="eastAsia"/>
        </w:rPr>
        <w:t>つまり、有りそうで実の所有り得ない。ところが、さも現実に有りそうに見えてしまう。しかも、とても美味しそうに見えてしまう「絵に描いた餅」。</w:t>
      </w:r>
      <w:r w:rsidR="00C771C7">
        <w:rPr>
          <w:rFonts w:hint="eastAsia"/>
        </w:rPr>
        <w:t>ともすると</w:t>
      </w:r>
      <w:r w:rsidR="006C3160">
        <w:rPr>
          <w:rFonts w:hint="eastAsia"/>
        </w:rPr>
        <w:t>これに人々はだまされてしまう。</w:t>
      </w:r>
      <w:r w:rsidR="00384037">
        <w:rPr>
          <w:rFonts w:hint="eastAsia"/>
        </w:rPr>
        <w:t>そしてヒトラーなどに悪用される。</w:t>
      </w:r>
      <w:r w:rsidR="006C3160">
        <w:rPr>
          <w:rFonts w:hint="eastAsia"/>
        </w:rPr>
        <w:t>ときには、ソ連ユートピア社会の様に「この世の楽園」が現実化するか、という間際までいった様に</w:t>
      </w:r>
      <w:r w:rsidR="0096163C">
        <w:rPr>
          <w:rFonts w:hint="eastAsia"/>
        </w:rPr>
        <w:t>あたかも</w:t>
      </w:r>
      <w:r w:rsidR="006C3160">
        <w:rPr>
          <w:rFonts w:hint="eastAsia"/>
        </w:rPr>
        <w:t>見える。しかし決して実現しない。</w:t>
      </w:r>
      <w:r w:rsidR="00C771C7">
        <w:rPr>
          <w:rFonts w:hint="eastAsia"/>
        </w:rPr>
        <w:t>絵に描いた餅</w:t>
      </w:r>
      <w:r w:rsidR="000449E3">
        <w:rPr>
          <w:rFonts w:hint="eastAsia"/>
        </w:rPr>
        <w:t>は</w:t>
      </w:r>
      <w:r w:rsidR="00C771C7">
        <w:rPr>
          <w:rFonts w:hint="eastAsia"/>
        </w:rPr>
        <w:t>、絵に描いた餅</w:t>
      </w:r>
      <w:r w:rsidR="000449E3">
        <w:rPr>
          <w:rFonts w:hint="eastAsia"/>
        </w:rPr>
        <w:t>。</w:t>
      </w:r>
      <w:r w:rsidR="007125BB">
        <w:rPr>
          <w:rFonts w:hint="eastAsia"/>
        </w:rPr>
        <w:t>それは</w:t>
      </w:r>
      <w:r w:rsidR="000449E3">
        <w:rPr>
          <w:rFonts w:hint="eastAsia"/>
        </w:rPr>
        <w:t>人間社会の</w:t>
      </w:r>
      <w:r w:rsidR="007125BB">
        <w:rPr>
          <w:rFonts w:hint="eastAsia"/>
        </w:rPr>
        <w:t>真の</w:t>
      </w:r>
      <w:r w:rsidR="000449E3">
        <w:rPr>
          <w:rFonts w:hint="eastAsia"/>
        </w:rPr>
        <w:t>ゴール</w:t>
      </w:r>
      <w:r w:rsidR="007125BB">
        <w:rPr>
          <w:rFonts w:hint="eastAsia"/>
        </w:rPr>
        <w:t>たり得ない</w:t>
      </w:r>
      <w:r w:rsidR="00CF604F">
        <w:rPr>
          <w:rFonts w:hint="eastAsia"/>
        </w:rPr>
        <w:t>。</w:t>
      </w:r>
    </w:p>
    <w:p w:rsidR="00CF604F" w:rsidRDefault="00CF604F" w:rsidP="00B737F3">
      <w:r>
        <w:rPr>
          <w:rFonts w:hint="eastAsia"/>
        </w:rPr>
        <w:t xml:space="preserve">　</w:t>
      </w:r>
      <w:r w:rsidR="007125BB">
        <w:rPr>
          <w:rFonts w:hint="eastAsia"/>
        </w:rPr>
        <w:t>ただ</w:t>
      </w:r>
      <w:r>
        <w:rPr>
          <w:rFonts w:hint="eastAsia"/>
        </w:rPr>
        <w:t>勿論、</w:t>
      </w:r>
      <w:r w:rsidR="007125BB">
        <w:rPr>
          <w:rFonts w:hint="eastAsia"/>
        </w:rPr>
        <w:t>行きつ戻りつ我々は前に進んでいる</w:t>
      </w:r>
      <w:r>
        <w:rPr>
          <w:rFonts w:hint="eastAsia"/>
        </w:rPr>
        <w:t>。これまでも、</w:t>
      </w:r>
      <w:r w:rsidR="000449E3">
        <w:rPr>
          <w:rFonts w:hint="eastAsia"/>
        </w:rPr>
        <w:t>着実に</w:t>
      </w:r>
      <w:r>
        <w:rPr>
          <w:rFonts w:hint="eastAsia"/>
        </w:rPr>
        <w:t>人間社会は進歩発展しているし、これからも</w:t>
      </w:r>
      <w:r w:rsidR="000449E3">
        <w:rPr>
          <w:rFonts w:hint="eastAsia"/>
        </w:rPr>
        <w:t>、</w:t>
      </w:r>
      <w:r w:rsidR="007125BB">
        <w:rPr>
          <w:rFonts w:hint="eastAsia"/>
        </w:rPr>
        <w:t>様々な提案の真贋</w:t>
      </w:r>
      <w:r w:rsidR="000449E3">
        <w:rPr>
          <w:rFonts w:hint="eastAsia"/>
        </w:rPr>
        <w:t>を</w:t>
      </w:r>
      <w:r w:rsidR="007125BB">
        <w:rPr>
          <w:rFonts w:hint="eastAsia"/>
        </w:rPr>
        <w:t>見誤なければ</w:t>
      </w:r>
      <w:r>
        <w:rPr>
          <w:rFonts w:hint="eastAsia"/>
        </w:rPr>
        <w:t>進歩発展</w:t>
      </w:r>
      <w:r w:rsidR="00384037">
        <w:rPr>
          <w:rFonts w:hint="eastAsia"/>
        </w:rPr>
        <w:t>し</w:t>
      </w:r>
      <w:r>
        <w:rPr>
          <w:rFonts w:hint="eastAsia"/>
        </w:rPr>
        <w:t>続けるだろう。そう、ゴールは無限遠の彼方にある。</w:t>
      </w:r>
      <w:r w:rsidR="00831785">
        <w:rPr>
          <w:rFonts w:hint="eastAsia"/>
        </w:rPr>
        <w:t>余りに遠くにあるので我々には微かにしか感じられない</w:t>
      </w:r>
      <w:r>
        <w:rPr>
          <w:rFonts w:hint="eastAsia"/>
        </w:rPr>
        <w:t>。だが、このゴール</w:t>
      </w:r>
      <w:r w:rsidR="00365222">
        <w:rPr>
          <w:rFonts w:hint="eastAsia"/>
        </w:rPr>
        <w:t>到達</w:t>
      </w:r>
      <w:r>
        <w:rPr>
          <w:rFonts w:hint="eastAsia"/>
        </w:rPr>
        <w:t>を決してあきらめてはいけない。</w:t>
      </w:r>
      <w:r w:rsidR="00365222">
        <w:rPr>
          <w:rFonts w:hint="eastAsia"/>
        </w:rPr>
        <w:t>むしろ邁進すべきだ。</w:t>
      </w:r>
      <w:r>
        <w:rPr>
          <w:rFonts w:hint="eastAsia"/>
        </w:rPr>
        <w:t>こういったことを</w:t>
      </w:r>
      <w:r w:rsidR="00511C48">
        <w:rPr>
          <w:rFonts w:hint="eastAsia"/>
        </w:rPr>
        <w:t>、用語「</w:t>
      </w:r>
      <w:r w:rsidR="000449E3">
        <w:rPr>
          <w:rFonts w:hint="eastAsia"/>
        </w:rPr>
        <w:t>共通善</w:t>
      </w:r>
      <w:r w:rsidR="00511C48">
        <w:rPr>
          <w:rFonts w:hint="eastAsia"/>
        </w:rPr>
        <w:t>」</w:t>
      </w:r>
      <w:r w:rsidR="00365222">
        <w:rPr>
          <w:rFonts w:hint="eastAsia"/>
        </w:rPr>
        <w:t>は表している</w:t>
      </w:r>
      <w:r>
        <w:rPr>
          <w:rFonts w:hint="eastAsia"/>
        </w:rPr>
        <w:t>と思う。</w:t>
      </w:r>
      <w:r w:rsidR="00831785">
        <w:rPr>
          <w:rFonts w:hint="eastAsia"/>
        </w:rPr>
        <w:t xml:space="preserve">　</w:t>
      </w:r>
      <w:r>
        <w:rPr>
          <w:rFonts w:hint="eastAsia"/>
        </w:rPr>
        <w:t>今週は以上。来週も乞うご期待。</w:t>
      </w:r>
    </w:p>
    <w:sectPr w:rsidR="00CF604F">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B2" w:rsidRDefault="00E974B2" w:rsidP="00B737F3">
      <w:r>
        <w:separator/>
      </w:r>
    </w:p>
  </w:endnote>
  <w:endnote w:type="continuationSeparator" w:id="0">
    <w:p w:rsidR="00E974B2" w:rsidRDefault="00E974B2" w:rsidP="00B7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040423"/>
      <w:docPartObj>
        <w:docPartGallery w:val="Page Numbers (Bottom of Page)"/>
        <w:docPartUnique/>
      </w:docPartObj>
    </w:sdtPr>
    <w:sdtEndPr/>
    <w:sdtContent>
      <w:p w:rsidR="0016245F" w:rsidRDefault="0016245F">
        <w:pPr>
          <w:pStyle w:val="a9"/>
          <w:jc w:val="center"/>
        </w:pPr>
        <w:r>
          <w:fldChar w:fldCharType="begin"/>
        </w:r>
        <w:r>
          <w:instrText>PAGE   \* MERGEFORMAT</w:instrText>
        </w:r>
        <w:r>
          <w:fldChar w:fldCharType="separate"/>
        </w:r>
        <w:r w:rsidR="00995AC9" w:rsidRPr="00995AC9">
          <w:rPr>
            <w:noProof/>
            <w:lang w:val="ja-JP"/>
          </w:rPr>
          <w:t>1</w:t>
        </w:r>
        <w:r>
          <w:fldChar w:fldCharType="end"/>
        </w:r>
      </w:p>
    </w:sdtContent>
  </w:sdt>
  <w:p w:rsidR="0016245F" w:rsidRDefault="001624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B2" w:rsidRDefault="00E974B2" w:rsidP="00B737F3">
      <w:r>
        <w:separator/>
      </w:r>
    </w:p>
  </w:footnote>
  <w:footnote w:type="continuationSeparator" w:id="0">
    <w:p w:rsidR="00E974B2" w:rsidRDefault="00E974B2" w:rsidP="00B737F3">
      <w:r>
        <w:continuationSeparator/>
      </w:r>
    </w:p>
  </w:footnote>
  <w:footnote w:id="1">
    <w:p w:rsidR="0016245F" w:rsidRDefault="0016245F">
      <w:pPr>
        <w:pStyle w:val="a4"/>
      </w:pPr>
      <w:r>
        <w:rPr>
          <w:rStyle w:val="a6"/>
        </w:rPr>
        <w:footnoteRef/>
      </w:r>
      <w:r>
        <w:t xml:space="preserve"> </w:t>
      </w:r>
      <w:r>
        <w:t>この</w:t>
      </w:r>
      <w:r w:rsidRPr="00A24FBE">
        <w:rPr>
          <w:rFonts w:hint="eastAsia"/>
        </w:rPr>
        <w:t>「上位の</w:t>
      </w:r>
      <w:r w:rsidRPr="00A24FBE">
        <w:rPr>
          <w:rFonts w:hint="eastAsia"/>
        </w:rPr>
        <w:t>community</w:t>
      </w:r>
      <w:r w:rsidRPr="00A24FBE">
        <w:rPr>
          <w:rFonts w:hint="eastAsia"/>
        </w:rPr>
        <w:t>は、下位の</w:t>
      </w:r>
      <w:r w:rsidRPr="00A24FBE">
        <w:rPr>
          <w:rFonts w:hint="eastAsia"/>
        </w:rPr>
        <w:t>community</w:t>
      </w:r>
      <w:r w:rsidRPr="00A24FBE">
        <w:rPr>
          <w:rFonts w:hint="eastAsia"/>
        </w:rPr>
        <w:t>からその機能を奪ってはならないし、その</w:t>
      </w:r>
      <w:r w:rsidRPr="00A24FBE">
        <w:rPr>
          <w:rFonts w:hint="eastAsia"/>
        </w:rPr>
        <w:t>internal life</w:t>
      </w:r>
      <w:r w:rsidRPr="00A24FBE">
        <w:rPr>
          <w:rFonts w:hint="eastAsia"/>
        </w:rPr>
        <w:t>（内部生命、内部生活）に干渉してはなりません。」という</w:t>
      </w:r>
      <w:r>
        <w:rPr>
          <w:rFonts w:hint="eastAsia"/>
        </w:rPr>
        <w:t>所</w:t>
      </w:r>
      <w:r w:rsidRPr="00A24FBE">
        <w:rPr>
          <w:rFonts w:hint="eastAsia"/>
        </w:rPr>
        <w:t>は、</w:t>
      </w:r>
      <w:r>
        <w:rPr>
          <w:rFonts w:hint="eastAsia"/>
        </w:rPr>
        <w:t>主語を「国家は」としてみれば、</w:t>
      </w:r>
      <w:r w:rsidRPr="00A24FBE">
        <w:rPr>
          <w:rFonts w:hint="eastAsia"/>
        </w:rPr>
        <w:t>「契約自由」「会計自由」を強調しているように聞こえる。</w:t>
      </w:r>
      <w:r>
        <w:rPr>
          <w:rFonts w:hint="eastAsia"/>
        </w:rPr>
        <w:t>即ち、</w:t>
      </w:r>
      <w:r>
        <w:rPr>
          <w:rFonts w:hint="eastAsia"/>
        </w:rPr>
        <w:t>partnership</w:t>
      </w:r>
      <w:r>
        <w:rPr>
          <w:rFonts w:hint="eastAsia"/>
        </w:rPr>
        <w:t>の</w:t>
      </w:r>
      <w:r>
        <w:rPr>
          <w:rFonts w:hint="eastAsia"/>
        </w:rPr>
        <w:t>non arm</w:t>
      </w:r>
      <w:r>
        <w:t>’</w:t>
      </w:r>
      <w:r>
        <w:rPr>
          <w:rFonts w:hint="eastAsia"/>
        </w:rPr>
        <w:t>s length</w:t>
      </w:r>
      <w:r>
        <w:rPr>
          <w:rFonts w:hint="eastAsia"/>
        </w:rPr>
        <w:t>な契約や取引は「当局の相当性の不審査法理」や「税務当局の損益不認識ルール」によって不可侵とされるべきだと言っている様に聞こえる。</w:t>
      </w:r>
    </w:p>
  </w:footnote>
  <w:footnote w:id="2">
    <w:p w:rsidR="0016245F" w:rsidRDefault="0016245F" w:rsidP="00795733">
      <w:pPr>
        <w:pStyle w:val="a4"/>
      </w:pPr>
      <w:r>
        <w:rPr>
          <w:rStyle w:val="a6"/>
        </w:rPr>
        <w:footnoteRef/>
      </w:r>
      <w:r>
        <w:t xml:space="preserve"> </w:t>
      </w:r>
      <w:r>
        <w:rPr>
          <w:rFonts w:hint="eastAsia"/>
        </w:rPr>
        <w:t>ユダヤ教</w:t>
      </w:r>
      <w:r w:rsidR="008E7A79">
        <w:rPr>
          <w:rFonts w:hint="eastAsia"/>
        </w:rPr>
        <w:t>と</w:t>
      </w:r>
      <w:r>
        <w:rPr>
          <w:rFonts w:hint="eastAsia"/>
        </w:rPr>
        <w:t>キリスト教は、</w:t>
      </w:r>
      <w:r>
        <w:rPr>
          <w:rFonts w:hint="eastAsia"/>
        </w:rPr>
        <w:t>Jesus</w:t>
      </w:r>
      <w:r>
        <w:rPr>
          <w:rFonts w:hint="eastAsia"/>
        </w:rPr>
        <w:t>出現以前のユダヤ人の歴史を記した旧約聖書を共有している。</w:t>
      </w:r>
      <w:r>
        <w:rPr>
          <w:rFonts w:hint="eastAsia"/>
        </w:rPr>
        <w:t>Jesus</w:t>
      </w:r>
      <w:r>
        <w:rPr>
          <w:rFonts w:hint="eastAsia"/>
        </w:rPr>
        <w:t>によって始まったキリスト教は、大きくは現在三派ある。西方キリスト教といわれるカトリックとプロテスタント、それと東方キリスト教といわれるロシア正教やギリシャ正教などのオルソドクスの三派。このうちカトリック</w:t>
      </w:r>
      <w:r w:rsidR="00365222">
        <w:rPr>
          <w:rFonts w:hint="eastAsia"/>
        </w:rPr>
        <w:t>とオルソドクス</w:t>
      </w:r>
      <w:r>
        <w:rPr>
          <w:rFonts w:hint="eastAsia"/>
        </w:rPr>
        <w:t>は</w:t>
      </w:r>
      <w:r w:rsidR="00365222">
        <w:rPr>
          <w:rFonts w:hint="eastAsia"/>
        </w:rPr>
        <w:t>、</w:t>
      </w:r>
      <w:r>
        <w:rPr>
          <w:rFonts w:hint="eastAsia"/>
        </w:rPr>
        <w:t>ユダヤ教と旧約聖書をほとんど完全に共有している。</w:t>
      </w:r>
    </w:p>
  </w:footnote>
  <w:footnote w:id="3">
    <w:p w:rsidR="0016245F" w:rsidRDefault="0016245F">
      <w:pPr>
        <w:pStyle w:val="a4"/>
      </w:pPr>
      <w:r>
        <w:rPr>
          <w:rStyle w:val="a6"/>
        </w:rPr>
        <w:footnoteRef/>
      </w:r>
      <w:r w:rsidR="006654CC">
        <w:rPr>
          <w:rFonts w:hint="eastAsia"/>
        </w:rPr>
        <w:t xml:space="preserve">　</w:t>
      </w:r>
      <w:r w:rsidRPr="00BB7564">
        <w:rPr>
          <w:rFonts w:hint="eastAsia"/>
        </w:rPr>
        <w:t>この</w:t>
      </w:r>
      <w:r w:rsidRPr="00BB7564">
        <w:rPr>
          <w:rFonts w:hint="eastAsia"/>
        </w:rPr>
        <w:t>tithe</w:t>
      </w:r>
      <w:r>
        <w:rPr>
          <w:rFonts w:hint="eastAsia"/>
        </w:rPr>
        <w:t>（十分の一税）</w:t>
      </w:r>
      <w:r w:rsidRPr="00BB7564">
        <w:rPr>
          <w:rFonts w:hint="eastAsia"/>
        </w:rPr>
        <w:t>が、現在でもドイツやデンマークなど多くの</w:t>
      </w:r>
      <w:r w:rsidRPr="00BB7564">
        <w:rPr>
          <w:rFonts w:hint="eastAsia"/>
        </w:rPr>
        <w:t>confessional state</w:t>
      </w:r>
      <w:r w:rsidRPr="00BB7564">
        <w:rPr>
          <w:rFonts w:hint="eastAsia"/>
        </w:rPr>
        <w:t>（キリスト教徒が</w:t>
      </w:r>
      <w:r w:rsidR="00925AA1">
        <w:rPr>
          <w:rFonts w:hint="eastAsia"/>
        </w:rPr>
        <w:t>人口の多くを占める</w:t>
      </w:r>
      <w:r w:rsidRPr="00BB7564">
        <w:rPr>
          <w:rFonts w:hint="eastAsia"/>
        </w:rPr>
        <w:t>国家）で</w:t>
      </w:r>
      <w:r w:rsidRPr="00BB7564">
        <w:rPr>
          <w:rFonts w:hint="eastAsia"/>
        </w:rPr>
        <w:t>church tax</w:t>
      </w:r>
      <w:r w:rsidRPr="00BB7564">
        <w:rPr>
          <w:rFonts w:hint="eastAsia"/>
        </w:rPr>
        <w:t>（教会税）、つまり国家への税とは別に教会への税として、シッカリと現在でも存在している。ドイツでは、国家税務当局が、国家への税と教会への税を同時に徴収している。キリスト教徒からその個人所得税額の</w:t>
      </w:r>
      <w:r w:rsidRPr="00BB7564">
        <w:rPr>
          <w:rFonts w:hint="eastAsia"/>
        </w:rPr>
        <w:t>8</w:t>
      </w:r>
      <w:r w:rsidRPr="00BB7564">
        <w:rPr>
          <w:rFonts w:hint="eastAsia"/>
        </w:rPr>
        <w:t>～</w:t>
      </w:r>
      <w:r w:rsidRPr="00BB7564">
        <w:rPr>
          <w:rFonts w:hint="eastAsia"/>
        </w:rPr>
        <w:t>10%</w:t>
      </w:r>
      <w:r w:rsidRPr="00BB7564">
        <w:rPr>
          <w:rFonts w:hint="eastAsia"/>
        </w:rPr>
        <w:t>程度の教会税を徴収し、それをそのまま</w:t>
      </w:r>
      <w:r w:rsidR="006654CC">
        <w:rPr>
          <w:rFonts w:hint="eastAsia"/>
        </w:rPr>
        <w:t>キリスト教会に渡している。その額は実に一兆円弱にもなる。ドイツ国家税収</w:t>
      </w:r>
      <w:r w:rsidRPr="00BB7564">
        <w:rPr>
          <w:rFonts w:hint="eastAsia"/>
        </w:rPr>
        <w:t>の</w:t>
      </w:r>
      <w:r w:rsidRPr="00BB7564">
        <w:rPr>
          <w:rFonts w:hint="eastAsia"/>
        </w:rPr>
        <w:t>3%</w:t>
      </w:r>
      <w:r>
        <w:rPr>
          <w:rFonts w:hint="eastAsia"/>
        </w:rPr>
        <w:t>弱</w:t>
      </w:r>
      <w:r w:rsidRPr="00BB7564">
        <w:rPr>
          <w:rFonts w:hint="eastAsia"/>
        </w:rPr>
        <w:t>程度</w:t>
      </w:r>
      <w:r w:rsidR="006654CC">
        <w:rPr>
          <w:rFonts w:hint="eastAsia"/>
        </w:rPr>
        <w:t>が、国家税収とは別に教会に集められる</w:t>
      </w:r>
      <w:r w:rsidRPr="00BB7564">
        <w:rPr>
          <w:rFonts w:hint="eastAsia"/>
        </w:rPr>
        <w:t>。</w:t>
      </w:r>
    </w:p>
    <w:p w:rsidR="0016245F" w:rsidRDefault="0016245F">
      <w:pPr>
        <w:pStyle w:val="a4"/>
      </w:pPr>
      <w:r>
        <w:rPr>
          <w:rFonts w:hint="eastAsia"/>
        </w:rPr>
        <w:t xml:space="preserve">　新約聖書にはユダヤ律法学者が</w:t>
      </w:r>
      <w:r>
        <w:rPr>
          <w:rFonts w:hint="eastAsia"/>
        </w:rPr>
        <w:t>Jesus</w:t>
      </w:r>
      <w:r>
        <w:rPr>
          <w:rFonts w:hint="eastAsia"/>
        </w:rPr>
        <w:t>に「ローマ帝国に税金を納めるのは</w:t>
      </w:r>
      <w:r>
        <w:t>righteousness</w:t>
      </w:r>
      <w:r>
        <w:t>に背く行為ではないか？」と問い、</w:t>
      </w:r>
      <w:r>
        <w:t>Jesus</w:t>
      </w:r>
      <w:r w:rsidR="006C29EE">
        <w:t>が「カエサルのものはカエサルに、神のものは神に」と答え</w:t>
      </w:r>
      <w:r>
        <w:t>る件</w:t>
      </w:r>
      <w:r w:rsidR="006654CC">
        <w:t>（くだり）</w:t>
      </w:r>
      <w:r>
        <w:t>がある。当時の貨幣にはカエサルの像が刻印されており、その貨幣をカエサル（ローマ帝国）に返すのは当然だ。しかし、神がヒトに与えた穀類などの収穫物の十分の一を教会に納めることも当然なことだ。･･･ということを言って意地悪な質問に上手く答えたわけだ。</w:t>
      </w:r>
    </w:p>
    <w:p w:rsidR="0016245F" w:rsidRDefault="0016245F">
      <w:pPr>
        <w:pStyle w:val="a4"/>
      </w:pPr>
      <w:r>
        <w:rPr>
          <w:rFonts w:hint="eastAsia"/>
        </w:rPr>
        <w:t xml:space="preserve">　この質問をした律法学者は、</w:t>
      </w:r>
      <w:r>
        <w:rPr>
          <w:rFonts w:hint="eastAsia"/>
        </w:rPr>
        <w:t>Jesus</w:t>
      </w:r>
      <w:r>
        <w:rPr>
          <w:rFonts w:hint="eastAsia"/>
        </w:rPr>
        <w:t>がもし、ローマ帝国に税金を納めることが良くないことだと答えれば、</w:t>
      </w:r>
      <w:r>
        <w:rPr>
          <w:rFonts w:hint="eastAsia"/>
        </w:rPr>
        <w:t>Jesus</w:t>
      </w:r>
      <w:r>
        <w:rPr>
          <w:rFonts w:hint="eastAsia"/>
        </w:rPr>
        <w:t>をローマ</w:t>
      </w:r>
      <w:r w:rsidR="006654CC">
        <w:rPr>
          <w:rFonts w:hint="eastAsia"/>
        </w:rPr>
        <w:t>帝国</w:t>
      </w:r>
      <w:r>
        <w:rPr>
          <w:rFonts w:hint="eastAsia"/>
        </w:rPr>
        <w:t>の審判にかけるつもりだったし、それは良いことだと答えれば、ユダヤ教の審判にかけるつもりだった。</w:t>
      </w:r>
      <w:r>
        <w:rPr>
          <w:rFonts w:hint="eastAsia"/>
        </w:rPr>
        <w:t>Jesus</w:t>
      </w:r>
      <w:r>
        <w:rPr>
          <w:rFonts w:hint="eastAsia"/>
        </w:rPr>
        <w:t>は実に上手く答えた。と同時に、地上世界の福祉実現も完全否定するのでなく、それに或る程度の意義を認めたことになる。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7"/>
    <w:rsid w:val="000255AC"/>
    <w:rsid w:val="00033FD1"/>
    <w:rsid w:val="000449E3"/>
    <w:rsid w:val="0008523B"/>
    <w:rsid w:val="000B1C4E"/>
    <w:rsid w:val="000C3130"/>
    <w:rsid w:val="000C486F"/>
    <w:rsid w:val="000D1375"/>
    <w:rsid w:val="000E406F"/>
    <w:rsid w:val="00114668"/>
    <w:rsid w:val="0016245F"/>
    <w:rsid w:val="001F3FD4"/>
    <w:rsid w:val="00271386"/>
    <w:rsid w:val="002F40EF"/>
    <w:rsid w:val="003344AE"/>
    <w:rsid w:val="00365222"/>
    <w:rsid w:val="00384037"/>
    <w:rsid w:val="00385F10"/>
    <w:rsid w:val="003A0068"/>
    <w:rsid w:val="003B0B6E"/>
    <w:rsid w:val="003D318B"/>
    <w:rsid w:val="003E54FC"/>
    <w:rsid w:val="0041734A"/>
    <w:rsid w:val="004C34FF"/>
    <w:rsid w:val="00511C48"/>
    <w:rsid w:val="00567D39"/>
    <w:rsid w:val="00587CCE"/>
    <w:rsid w:val="00593A84"/>
    <w:rsid w:val="0060383B"/>
    <w:rsid w:val="00606C03"/>
    <w:rsid w:val="0061039A"/>
    <w:rsid w:val="0061521C"/>
    <w:rsid w:val="00625A36"/>
    <w:rsid w:val="00633075"/>
    <w:rsid w:val="00635EB4"/>
    <w:rsid w:val="006654CC"/>
    <w:rsid w:val="006C29EE"/>
    <w:rsid w:val="006C3160"/>
    <w:rsid w:val="0070748D"/>
    <w:rsid w:val="007125BB"/>
    <w:rsid w:val="007471FC"/>
    <w:rsid w:val="00747384"/>
    <w:rsid w:val="00795733"/>
    <w:rsid w:val="007A39DB"/>
    <w:rsid w:val="007B1F14"/>
    <w:rsid w:val="00820311"/>
    <w:rsid w:val="00831785"/>
    <w:rsid w:val="008A62C5"/>
    <w:rsid w:val="008B0FAF"/>
    <w:rsid w:val="008E24F2"/>
    <w:rsid w:val="008E7A79"/>
    <w:rsid w:val="00925AA1"/>
    <w:rsid w:val="0092684B"/>
    <w:rsid w:val="0096163C"/>
    <w:rsid w:val="00964385"/>
    <w:rsid w:val="009924BF"/>
    <w:rsid w:val="00995AC9"/>
    <w:rsid w:val="00997E3A"/>
    <w:rsid w:val="009B228F"/>
    <w:rsid w:val="00A05A4B"/>
    <w:rsid w:val="00A16794"/>
    <w:rsid w:val="00A24FBE"/>
    <w:rsid w:val="00A44E9E"/>
    <w:rsid w:val="00A81C72"/>
    <w:rsid w:val="00A91EF7"/>
    <w:rsid w:val="00A94319"/>
    <w:rsid w:val="00AB2DD1"/>
    <w:rsid w:val="00B409A8"/>
    <w:rsid w:val="00B442BC"/>
    <w:rsid w:val="00B50C93"/>
    <w:rsid w:val="00B737F3"/>
    <w:rsid w:val="00BB7564"/>
    <w:rsid w:val="00BE2E6A"/>
    <w:rsid w:val="00C23553"/>
    <w:rsid w:val="00C61849"/>
    <w:rsid w:val="00C771C7"/>
    <w:rsid w:val="00CA4EC7"/>
    <w:rsid w:val="00CB227F"/>
    <w:rsid w:val="00CC6A1C"/>
    <w:rsid w:val="00CF31FE"/>
    <w:rsid w:val="00CF604F"/>
    <w:rsid w:val="00D326D9"/>
    <w:rsid w:val="00D615F6"/>
    <w:rsid w:val="00D818E7"/>
    <w:rsid w:val="00DA3ED1"/>
    <w:rsid w:val="00DB704D"/>
    <w:rsid w:val="00E52BF6"/>
    <w:rsid w:val="00E70057"/>
    <w:rsid w:val="00E833A6"/>
    <w:rsid w:val="00E974B2"/>
    <w:rsid w:val="00EC27B5"/>
    <w:rsid w:val="00EC45EA"/>
    <w:rsid w:val="00EE06F0"/>
    <w:rsid w:val="00EE561B"/>
    <w:rsid w:val="00F132F6"/>
    <w:rsid w:val="00F32A6A"/>
    <w:rsid w:val="00F41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37F3"/>
    <w:rPr>
      <w:color w:val="0000FF"/>
      <w:u w:val="single"/>
    </w:rPr>
  </w:style>
  <w:style w:type="paragraph" w:styleId="a4">
    <w:name w:val="footnote text"/>
    <w:basedOn w:val="a"/>
    <w:link w:val="a5"/>
    <w:uiPriority w:val="99"/>
    <w:semiHidden/>
    <w:unhideWhenUsed/>
    <w:rsid w:val="00B737F3"/>
    <w:pPr>
      <w:snapToGrid w:val="0"/>
      <w:jc w:val="left"/>
    </w:pPr>
  </w:style>
  <w:style w:type="character" w:customStyle="1" w:styleId="a5">
    <w:name w:val="脚注文字列 (文字)"/>
    <w:basedOn w:val="a0"/>
    <w:link w:val="a4"/>
    <w:uiPriority w:val="99"/>
    <w:semiHidden/>
    <w:rsid w:val="00B737F3"/>
    <w:rPr>
      <w:rFonts w:ascii="Century" w:eastAsia="ＭＳ 明朝" w:hAnsi="Century" w:cs="Times New Roman"/>
    </w:rPr>
  </w:style>
  <w:style w:type="character" w:styleId="a6">
    <w:name w:val="footnote reference"/>
    <w:basedOn w:val="a0"/>
    <w:uiPriority w:val="99"/>
    <w:semiHidden/>
    <w:unhideWhenUsed/>
    <w:rsid w:val="00B737F3"/>
    <w:rPr>
      <w:vertAlign w:val="superscript"/>
    </w:rPr>
  </w:style>
  <w:style w:type="paragraph" w:styleId="a7">
    <w:name w:val="header"/>
    <w:basedOn w:val="a"/>
    <w:link w:val="a8"/>
    <w:uiPriority w:val="99"/>
    <w:unhideWhenUsed/>
    <w:rsid w:val="008E24F2"/>
    <w:pPr>
      <w:tabs>
        <w:tab w:val="center" w:pos="4252"/>
        <w:tab w:val="right" w:pos="8504"/>
      </w:tabs>
      <w:snapToGrid w:val="0"/>
    </w:pPr>
  </w:style>
  <w:style w:type="character" w:customStyle="1" w:styleId="a8">
    <w:name w:val="ヘッダー (文字)"/>
    <w:basedOn w:val="a0"/>
    <w:link w:val="a7"/>
    <w:uiPriority w:val="99"/>
    <w:rsid w:val="008E24F2"/>
    <w:rPr>
      <w:rFonts w:ascii="Century" w:eastAsia="ＭＳ 明朝" w:hAnsi="Century" w:cs="Times New Roman"/>
    </w:rPr>
  </w:style>
  <w:style w:type="paragraph" w:styleId="a9">
    <w:name w:val="footer"/>
    <w:basedOn w:val="a"/>
    <w:link w:val="aa"/>
    <w:uiPriority w:val="99"/>
    <w:unhideWhenUsed/>
    <w:rsid w:val="008E24F2"/>
    <w:pPr>
      <w:tabs>
        <w:tab w:val="center" w:pos="4252"/>
        <w:tab w:val="right" w:pos="8504"/>
      </w:tabs>
      <w:snapToGrid w:val="0"/>
    </w:pPr>
  </w:style>
  <w:style w:type="character" w:customStyle="1" w:styleId="aa">
    <w:name w:val="フッター (文字)"/>
    <w:basedOn w:val="a0"/>
    <w:link w:val="a9"/>
    <w:uiPriority w:val="99"/>
    <w:rsid w:val="008E24F2"/>
    <w:rPr>
      <w:rFonts w:ascii="Century" w:eastAsia="ＭＳ 明朝" w:hAnsi="Century" w:cs="Times New Roman"/>
    </w:rPr>
  </w:style>
  <w:style w:type="character" w:styleId="ab">
    <w:name w:val="FollowedHyperlink"/>
    <w:basedOn w:val="a0"/>
    <w:uiPriority w:val="99"/>
    <w:semiHidden/>
    <w:unhideWhenUsed/>
    <w:rsid w:val="008A62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37F3"/>
    <w:rPr>
      <w:color w:val="0000FF"/>
      <w:u w:val="single"/>
    </w:rPr>
  </w:style>
  <w:style w:type="paragraph" w:styleId="a4">
    <w:name w:val="footnote text"/>
    <w:basedOn w:val="a"/>
    <w:link w:val="a5"/>
    <w:uiPriority w:val="99"/>
    <w:semiHidden/>
    <w:unhideWhenUsed/>
    <w:rsid w:val="00B737F3"/>
    <w:pPr>
      <w:snapToGrid w:val="0"/>
      <w:jc w:val="left"/>
    </w:pPr>
  </w:style>
  <w:style w:type="character" w:customStyle="1" w:styleId="a5">
    <w:name w:val="脚注文字列 (文字)"/>
    <w:basedOn w:val="a0"/>
    <w:link w:val="a4"/>
    <w:uiPriority w:val="99"/>
    <w:semiHidden/>
    <w:rsid w:val="00B737F3"/>
    <w:rPr>
      <w:rFonts w:ascii="Century" w:eastAsia="ＭＳ 明朝" w:hAnsi="Century" w:cs="Times New Roman"/>
    </w:rPr>
  </w:style>
  <w:style w:type="character" w:styleId="a6">
    <w:name w:val="footnote reference"/>
    <w:basedOn w:val="a0"/>
    <w:uiPriority w:val="99"/>
    <w:semiHidden/>
    <w:unhideWhenUsed/>
    <w:rsid w:val="00B737F3"/>
    <w:rPr>
      <w:vertAlign w:val="superscript"/>
    </w:rPr>
  </w:style>
  <w:style w:type="paragraph" w:styleId="a7">
    <w:name w:val="header"/>
    <w:basedOn w:val="a"/>
    <w:link w:val="a8"/>
    <w:uiPriority w:val="99"/>
    <w:unhideWhenUsed/>
    <w:rsid w:val="008E24F2"/>
    <w:pPr>
      <w:tabs>
        <w:tab w:val="center" w:pos="4252"/>
        <w:tab w:val="right" w:pos="8504"/>
      </w:tabs>
      <w:snapToGrid w:val="0"/>
    </w:pPr>
  </w:style>
  <w:style w:type="character" w:customStyle="1" w:styleId="a8">
    <w:name w:val="ヘッダー (文字)"/>
    <w:basedOn w:val="a0"/>
    <w:link w:val="a7"/>
    <w:uiPriority w:val="99"/>
    <w:rsid w:val="008E24F2"/>
    <w:rPr>
      <w:rFonts w:ascii="Century" w:eastAsia="ＭＳ 明朝" w:hAnsi="Century" w:cs="Times New Roman"/>
    </w:rPr>
  </w:style>
  <w:style w:type="paragraph" w:styleId="a9">
    <w:name w:val="footer"/>
    <w:basedOn w:val="a"/>
    <w:link w:val="aa"/>
    <w:uiPriority w:val="99"/>
    <w:unhideWhenUsed/>
    <w:rsid w:val="008E24F2"/>
    <w:pPr>
      <w:tabs>
        <w:tab w:val="center" w:pos="4252"/>
        <w:tab w:val="right" w:pos="8504"/>
      </w:tabs>
      <w:snapToGrid w:val="0"/>
    </w:pPr>
  </w:style>
  <w:style w:type="character" w:customStyle="1" w:styleId="aa">
    <w:name w:val="フッター (文字)"/>
    <w:basedOn w:val="a0"/>
    <w:link w:val="a9"/>
    <w:uiPriority w:val="99"/>
    <w:rsid w:val="008E24F2"/>
    <w:rPr>
      <w:rFonts w:ascii="Century" w:eastAsia="ＭＳ 明朝" w:hAnsi="Century" w:cs="Times New Roman"/>
    </w:rPr>
  </w:style>
  <w:style w:type="character" w:styleId="ab">
    <w:name w:val="FollowedHyperlink"/>
    <w:basedOn w:val="a0"/>
    <w:uiPriority w:val="99"/>
    <w:semiHidden/>
    <w:unhideWhenUsed/>
    <w:rsid w:val="008A62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lc.ip.rcast.u-tokyo.ac.jp/Column%20hobo-shuukan/2014/20141003%20W113%20economic%20substance%20without%20profit/shiryou/evolution%20history%20of%20US%20partnership%20taxation%20rev8.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B24F-51B7-43AA-9BC2-3843C2D0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4</Pages>
  <Words>766</Words>
  <Characters>4368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33</cp:revision>
  <cp:lastPrinted>2014-10-09T07:01:00Z</cp:lastPrinted>
  <dcterms:created xsi:type="dcterms:W3CDTF">2014-10-07T00:56:00Z</dcterms:created>
  <dcterms:modified xsi:type="dcterms:W3CDTF">2014-10-10T04:50:00Z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